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68" w:rsidRPr="009F2A7D" w:rsidRDefault="00125D68" w:rsidP="00125D68">
      <w:pPr>
        <w:jc w:val="center"/>
        <w:rPr>
          <w:sz w:val="32"/>
          <w:szCs w:val="32"/>
        </w:rPr>
      </w:pPr>
      <w:r w:rsidRPr="009F2A7D">
        <w:rPr>
          <w:sz w:val="32"/>
          <w:szCs w:val="32"/>
        </w:rPr>
        <w:t>Муниципальное бюджетное общеобразовательное учреждение</w:t>
      </w:r>
    </w:p>
    <w:p w:rsidR="00125D68" w:rsidRDefault="00125D68" w:rsidP="00125D68">
      <w:pPr>
        <w:jc w:val="center"/>
        <w:rPr>
          <w:sz w:val="32"/>
          <w:szCs w:val="32"/>
        </w:rPr>
      </w:pPr>
      <w:r w:rsidRPr="009F2A7D">
        <w:rPr>
          <w:sz w:val="32"/>
          <w:szCs w:val="32"/>
        </w:rPr>
        <w:t>средняя общеобразовател</w:t>
      </w:r>
      <w:r>
        <w:rPr>
          <w:sz w:val="32"/>
          <w:szCs w:val="32"/>
        </w:rPr>
        <w:t>ьная школа с. Солонцы</w:t>
      </w:r>
    </w:p>
    <w:p w:rsidR="00125D68" w:rsidRPr="009F2A7D" w:rsidRDefault="00125D68" w:rsidP="00125D6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Ульчского</w:t>
      </w:r>
      <w:r w:rsidRPr="009F2A7D">
        <w:rPr>
          <w:sz w:val="32"/>
          <w:szCs w:val="32"/>
        </w:rPr>
        <w:t>муниципального</w:t>
      </w:r>
      <w:proofErr w:type="spellEnd"/>
      <w:r w:rsidRPr="009F2A7D">
        <w:rPr>
          <w:sz w:val="32"/>
          <w:szCs w:val="32"/>
        </w:rPr>
        <w:t xml:space="preserve"> района</w:t>
      </w:r>
    </w:p>
    <w:p w:rsidR="00125D68" w:rsidRPr="009F2A7D" w:rsidRDefault="00125D68" w:rsidP="00125D68">
      <w:pPr>
        <w:jc w:val="center"/>
        <w:rPr>
          <w:sz w:val="32"/>
          <w:szCs w:val="32"/>
        </w:rPr>
      </w:pPr>
      <w:r w:rsidRPr="009F2A7D">
        <w:rPr>
          <w:sz w:val="32"/>
          <w:szCs w:val="32"/>
        </w:rPr>
        <w:t>Хабаровского края</w:t>
      </w:r>
    </w:p>
    <w:p w:rsidR="00125D68" w:rsidRPr="009F2A7D" w:rsidRDefault="00125D68" w:rsidP="00125D68">
      <w:pPr>
        <w:jc w:val="center"/>
        <w:rPr>
          <w:b/>
          <w:sz w:val="28"/>
          <w:szCs w:val="28"/>
        </w:rPr>
      </w:pPr>
    </w:p>
    <w:p w:rsidR="00D23094" w:rsidRDefault="00D23094" w:rsidP="00125D68">
      <w:pPr>
        <w:jc w:val="center"/>
      </w:pPr>
    </w:p>
    <w:p w:rsidR="006403C8" w:rsidRDefault="006403C8" w:rsidP="006403C8">
      <w:pPr>
        <w:jc w:val="right"/>
      </w:pPr>
      <w:r>
        <w:t xml:space="preserve">«Утверждаю» </w:t>
      </w:r>
    </w:p>
    <w:p w:rsidR="006403C8" w:rsidRDefault="006403C8" w:rsidP="006403C8">
      <w:pPr>
        <w:jc w:val="right"/>
      </w:pPr>
      <w:r>
        <w:t>директор школы</w:t>
      </w:r>
    </w:p>
    <w:p w:rsidR="006403C8" w:rsidRDefault="006403C8" w:rsidP="006403C8">
      <w:pPr>
        <w:jc w:val="right"/>
      </w:pPr>
      <w:r>
        <w:t xml:space="preserve">_______ Ковальчук Ю.С. </w:t>
      </w:r>
    </w:p>
    <w:p w:rsidR="006403C8" w:rsidRDefault="006403C8" w:rsidP="006403C8">
      <w:pPr>
        <w:jc w:val="right"/>
      </w:pPr>
      <w:r>
        <w:t>Приказ № 66 от 1.09.2022</w:t>
      </w:r>
    </w:p>
    <w:p w:rsidR="00125D68" w:rsidRDefault="00125D68" w:rsidP="004541F6"/>
    <w:p w:rsidR="00125D68" w:rsidRDefault="00125D68" w:rsidP="004541F6"/>
    <w:p w:rsidR="00125D68" w:rsidRDefault="00125D68" w:rsidP="004541F6"/>
    <w:p w:rsidR="00D23094" w:rsidRDefault="00D23094" w:rsidP="00D23094"/>
    <w:p w:rsidR="00D23094" w:rsidRDefault="00D23094" w:rsidP="00D23094"/>
    <w:p w:rsidR="00D23094" w:rsidRDefault="00D23094" w:rsidP="00D23094"/>
    <w:p w:rsidR="00D23094" w:rsidRDefault="00D23094" w:rsidP="00D23094"/>
    <w:p w:rsidR="00D23094" w:rsidRDefault="00D23094" w:rsidP="00D23094"/>
    <w:p w:rsidR="00D23094" w:rsidRDefault="00D23094" w:rsidP="00D23094">
      <w:pPr>
        <w:spacing w:line="360" w:lineRule="auto"/>
        <w:jc w:val="center"/>
        <w:rPr>
          <w:b/>
          <w:i/>
          <w:spacing w:val="20"/>
          <w:sz w:val="28"/>
          <w:szCs w:val="28"/>
        </w:rPr>
      </w:pPr>
    </w:p>
    <w:p w:rsidR="00D23094" w:rsidRPr="00125D68" w:rsidRDefault="00D23094" w:rsidP="00125D68">
      <w:pPr>
        <w:spacing w:line="360" w:lineRule="auto"/>
        <w:jc w:val="center"/>
        <w:rPr>
          <w:b/>
          <w:i/>
          <w:spacing w:val="20"/>
          <w:sz w:val="36"/>
          <w:szCs w:val="36"/>
        </w:rPr>
      </w:pPr>
      <w:r w:rsidRPr="00125D68">
        <w:rPr>
          <w:b/>
          <w:i/>
          <w:spacing w:val="20"/>
          <w:sz w:val="36"/>
          <w:szCs w:val="36"/>
        </w:rPr>
        <w:t xml:space="preserve">РАБОЧАЯ ПРОГРАММА </w:t>
      </w:r>
    </w:p>
    <w:p w:rsidR="00D23094" w:rsidRPr="00125D68" w:rsidRDefault="00125D68" w:rsidP="00D23094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</w:t>
      </w:r>
      <w:r w:rsidR="004541F6" w:rsidRPr="00125D68">
        <w:rPr>
          <w:b/>
          <w:sz w:val="48"/>
          <w:szCs w:val="48"/>
        </w:rPr>
        <w:t>олейбол</w:t>
      </w:r>
    </w:p>
    <w:p w:rsidR="00D23094" w:rsidRDefault="00D23094" w:rsidP="00D23094">
      <w:pPr>
        <w:spacing w:line="360" w:lineRule="auto"/>
        <w:jc w:val="center"/>
        <w:rPr>
          <w:b/>
          <w:sz w:val="28"/>
          <w:szCs w:val="28"/>
        </w:rPr>
      </w:pPr>
    </w:p>
    <w:p w:rsidR="00125D68" w:rsidRDefault="00125D68" w:rsidP="00D23094">
      <w:pPr>
        <w:spacing w:line="360" w:lineRule="auto"/>
        <w:jc w:val="center"/>
        <w:rPr>
          <w:b/>
          <w:sz w:val="28"/>
          <w:szCs w:val="28"/>
        </w:rPr>
      </w:pPr>
    </w:p>
    <w:p w:rsidR="00125D68" w:rsidRPr="009F2A7D" w:rsidRDefault="00125D68" w:rsidP="00125D68">
      <w:pPr>
        <w:jc w:val="right"/>
        <w:rPr>
          <w:sz w:val="28"/>
          <w:szCs w:val="28"/>
        </w:rPr>
      </w:pPr>
      <w:r w:rsidRPr="009F2A7D">
        <w:rPr>
          <w:sz w:val="28"/>
          <w:szCs w:val="28"/>
        </w:rPr>
        <w:t>А</w:t>
      </w:r>
      <w:r>
        <w:rPr>
          <w:sz w:val="28"/>
          <w:szCs w:val="28"/>
        </w:rPr>
        <w:t xml:space="preserve">втор: Чернов Виталий Владимирович </w:t>
      </w:r>
    </w:p>
    <w:p w:rsidR="00125D68" w:rsidRPr="009F2A7D" w:rsidRDefault="00125D68" w:rsidP="00125D68">
      <w:pPr>
        <w:jc w:val="right"/>
        <w:rPr>
          <w:sz w:val="28"/>
          <w:szCs w:val="28"/>
        </w:rPr>
      </w:pPr>
      <w:r w:rsidRPr="009F2A7D">
        <w:rPr>
          <w:sz w:val="28"/>
          <w:szCs w:val="28"/>
        </w:rPr>
        <w:t xml:space="preserve">учитель физической культуры </w:t>
      </w:r>
    </w:p>
    <w:p w:rsidR="00125D68" w:rsidRPr="009F2A7D" w:rsidRDefault="00125D68" w:rsidP="00125D68">
      <w:pPr>
        <w:jc w:val="right"/>
        <w:rPr>
          <w:sz w:val="28"/>
          <w:szCs w:val="28"/>
        </w:rPr>
      </w:pPr>
    </w:p>
    <w:p w:rsidR="00125D68" w:rsidRDefault="00125D68" w:rsidP="00125D68">
      <w:pPr>
        <w:jc w:val="center"/>
        <w:rPr>
          <w:b/>
          <w:sz w:val="28"/>
          <w:szCs w:val="28"/>
        </w:rPr>
      </w:pPr>
    </w:p>
    <w:p w:rsidR="00276EB0" w:rsidRPr="00C02D87" w:rsidRDefault="00276EB0" w:rsidP="00125D68">
      <w:pPr>
        <w:spacing w:line="360" w:lineRule="auto"/>
        <w:jc w:val="right"/>
        <w:rPr>
          <w:b/>
          <w:sz w:val="28"/>
          <w:szCs w:val="28"/>
        </w:rPr>
      </w:pPr>
    </w:p>
    <w:p w:rsidR="00D23094" w:rsidRDefault="00D23094" w:rsidP="00D23094">
      <w:pPr>
        <w:spacing w:line="360" w:lineRule="auto"/>
        <w:jc w:val="center"/>
        <w:rPr>
          <w:b/>
        </w:rPr>
      </w:pPr>
    </w:p>
    <w:p w:rsidR="00276EB0" w:rsidRPr="0048764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276EB0" w:rsidRDefault="00276EB0" w:rsidP="00276EB0">
      <w:pPr>
        <w:rPr>
          <w:sz w:val="28"/>
          <w:szCs w:val="28"/>
        </w:rPr>
      </w:pPr>
    </w:p>
    <w:p w:rsidR="00125D68" w:rsidRDefault="00125D68" w:rsidP="00D23094">
      <w:pPr>
        <w:rPr>
          <w:sz w:val="28"/>
          <w:szCs w:val="28"/>
        </w:rPr>
      </w:pPr>
    </w:p>
    <w:p w:rsidR="00125D68" w:rsidRDefault="00125D68" w:rsidP="00D23094">
      <w:pPr>
        <w:rPr>
          <w:sz w:val="28"/>
          <w:szCs w:val="28"/>
        </w:rPr>
      </w:pPr>
    </w:p>
    <w:p w:rsidR="00125D68" w:rsidRDefault="00125D68" w:rsidP="00D23094">
      <w:pPr>
        <w:rPr>
          <w:sz w:val="28"/>
          <w:szCs w:val="28"/>
        </w:rPr>
      </w:pPr>
    </w:p>
    <w:p w:rsidR="00125D68" w:rsidRPr="009F2A7D" w:rsidRDefault="00125D68" w:rsidP="00125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Солонцы </w:t>
      </w:r>
    </w:p>
    <w:p w:rsidR="00125D68" w:rsidRDefault="002A0FFD" w:rsidP="00125D68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125D68" w:rsidRDefault="00125D68" w:rsidP="00125D68">
      <w:pPr>
        <w:rPr>
          <w:sz w:val="28"/>
          <w:szCs w:val="28"/>
        </w:rPr>
      </w:pPr>
    </w:p>
    <w:p w:rsidR="00D23094" w:rsidRPr="00D23094" w:rsidRDefault="00D23094" w:rsidP="00125D68">
      <w:pPr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Pr="00D23094">
        <w:rPr>
          <w:b/>
        </w:rPr>
        <w:t>. Пояснительная записка</w:t>
      </w:r>
    </w:p>
    <w:p w:rsidR="00D23094" w:rsidRPr="002437A9" w:rsidRDefault="00D23094" w:rsidP="00D23094"/>
    <w:p w:rsidR="00D23094" w:rsidRPr="00D23094" w:rsidRDefault="00D23094" w:rsidP="00D23094">
      <w:pPr>
        <w:jc w:val="both"/>
      </w:pPr>
      <w:r w:rsidRPr="00D23094">
        <w:tab/>
        <w:t xml:space="preserve"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процесса. </w:t>
      </w:r>
      <w:proofErr w:type="gramStart"/>
      <w:r w:rsidRPr="00D23094">
        <w:t>Время, отводимое на внеурочную деятельность, используется по желанию обучающихся и в формах, отличных от урочной системы обучения.</w:t>
      </w:r>
      <w:proofErr w:type="gramEnd"/>
      <w:r w:rsidRPr="00D23094">
        <w:t xml:space="preserve"> В Базисном учебном плане общеобразовательных учреждений Российской Федерации в числе основных направлений внеурочной деятельности выделено физкультурно-спортивное и оздоровительное направление.</w:t>
      </w:r>
    </w:p>
    <w:p w:rsidR="00D23094" w:rsidRPr="00D23094" w:rsidRDefault="00D23094" w:rsidP="00D23094">
      <w:pPr>
        <w:ind w:firstLine="709"/>
        <w:jc w:val="both"/>
      </w:pPr>
      <w:proofErr w:type="gramStart"/>
      <w:r w:rsidRPr="00D23094">
        <w:t>Рабочая программа внеурочной деятельности «Волейбол» предназначена для физкультурно-спортивной и оздоровительной работы с обучающимися, проявляющими интерес к физической культуре и спорту, в 5–9 классах.</w:t>
      </w:r>
      <w:proofErr w:type="gramEnd"/>
    </w:p>
    <w:p w:rsidR="00D23094" w:rsidRPr="00D23094" w:rsidRDefault="00D23094" w:rsidP="00D23094">
      <w:pPr>
        <w:ind w:firstLine="709"/>
        <w:jc w:val="both"/>
      </w:pPr>
      <w:r w:rsidRPr="00D23094">
        <w:t xml:space="preserve">Волейбол – один из игровых видов </w:t>
      </w:r>
      <w:proofErr w:type="gramStart"/>
      <w:r w:rsidRPr="00D23094">
        <w:t>спорта</w:t>
      </w:r>
      <w:proofErr w:type="gramEnd"/>
      <w:r w:rsidRPr="00D23094">
        <w:t xml:space="preserve"> в программах физического воспитания обучающихся общеобразовательных учреждений. Он включён в урочные занятия, широко практикуется во внеклассной и внешкольной работе – это занятия в спортивной секции по волейболу, физкультурно-массовые и спортивные мероприятия (соревнования в общеобразовательном учреждении, на уровне района, округа, матчевые встречи и т.п.).</w:t>
      </w:r>
    </w:p>
    <w:p w:rsidR="00D23094" w:rsidRPr="00D23094" w:rsidRDefault="00D23094" w:rsidP="00D23094">
      <w:pPr>
        <w:ind w:firstLine="709"/>
        <w:jc w:val="both"/>
      </w:pPr>
      <w:r w:rsidRPr="00D23094">
        <w:t>Чтобы играть в волейбол,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волейболом улучшают работу сердечнососудистой и дыхательной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 Широкому распространению волейбола содействует несложное оборудование: небольшая площадка, сетка, мяч.</w:t>
      </w:r>
    </w:p>
    <w:p w:rsidR="00D23094" w:rsidRPr="00D23094" w:rsidRDefault="00D23094" w:rsidP="00D23094">
      <w:pPr>
        <w:tabs>
          <w:tab w:val="left" w:pos="709"/>
        </w:tabs>
        <w:ind w:firstLine="709"/>
        <w:jc w:val="both"/>
      </w:pPr>
      <w:proofErr w:type="gramStart"/>
      <w:r w:rsidRPr="00D23094">
        <w:t xml:space="preserve">В программе представлены доступные для обучающихся упражнения, способствующие овладению элементами техники и тактики игры в волейбол, развитию физических способностей. </w:t>
      </w:r>
      <w:proofErr w:type="gramEnd"/>
    </w:p>
    <w:p w:rsidR="00D23094" w:rsidRPr="00D23094" w:rsidRDefault="00D23094" w:rsidP="00D23094">
      <w:pPr>
        <w:ind w:firstLine="709"/>
        <w:jc w:val="both"/>
      </w:pPr>
      <w:r w:rsidRPr="00D23094">
        <w:t xml:space="preserve">Нормативно-правовой и документальной базой программы внеурочной деятельности по формированию культуры здоровья </w:t>
      </w:r>
      <w:proofErr w:type="gramStart"/>
      <w:r w:rsidRPr="00D23094">
        <w:t>обучающихся</w:t>
      </w:r>
      <w:proofErr w:type="gramEnd"/>
      <w:r w:rsidRPr="00D23094">
        <w:t xml:space="preserve"> являются: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Закон Российской Федерации «Об образовании»;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Федеральный государственный образовательный стандарт;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Федеральный закон от 20.03.1999 №52-ФЗ «О санитарно-эпидемиологическом благополучии населения»,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О недопустимости перегрузок обучающихся в школе (Письмо МО РФ № 220/11-13 от 20.02.1999);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Гигиенические требования к условиям реализации основной образовательной программы начальн</w:t>
      </w:r>
      <w:r>
        <w:t>ого общего образования (2009г.)</w:t>
      </w:r>
      <w:r w:rsidR="00D36F71">
        <w:t>.</w:t>
      </w:r>
    </w:p>
    <w:p w:rsidR="00D23094" w:rsidRPr="00D23094" w:rsidRDefault="00D23094" w:rsidP="00D23094">
      <w:pPr>
        <w:ind w:left="426"/>
        <w:jc w:val="both"/>
      </w:pPr>
    </w:p>
    <w:p w:rsidR="00D23094" w:rsidRPr="00D23094" w:rsidRDefault="00D23094" w:rsidP="00D23094">
      <w:pPr>
        <w:jc w:val="both"/>
      </w:pPr>
      <w:r w:rsidRPr="00D23094">
        <w:rPr>
          <w:b/>
        </w:rPr>
        <w:t>Цель и задачи обучения</w:t>
      </w:r>
      <w:r w:rsidRPr="00D23094">
        <w:t>, воспитания и развития детей по физкультурно-спортивному и оздоровительному направлению внеурочной деятельности</w:t>
      </w:r>
    </w:p>
    <w:p w:rsidR="00D23094" w:rsidRPr="00D23094" w:rsidRDefault="001F75BA" w:rsidP="00D23094">
      <w:pPr>
        <w:ind w:firstLine="709"/>
        <w:jc w:val="both"/>
      </w:pPr>
      <w:r>
        <w:t xml:space="preserve"> Игра волейбол</w:t>
      </w:r>
      <w:r w:rsidR="00D23094" w:rsidRPr="00D23094">
        <w:t xml:space="preserve">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</w:t>
      </w:r>
      <w:proofErr w:type="gramStart"/>
      <w:r w:rsidR="00D23094" w:rsidRPr="00D23094">
        <w:t>обучающихся</w:t>
      </w:r>
      <w:proofErr w:type="gramEnd"/>
      <w:r w:rsidR="00D23094" w:rsidRPr="00D23094"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D23094" w:rsidRPr="00D23094" w:rsidRDefault="00D23094" w:rsidP="00D23094">
      <w:pPr>
        <w:ind w:firstLine="709"/>
        <w:jc w:val="both"/>
      </w:pPr>
      <w:r w:rsidRPr="00D23094">
        <w:lastRenderedPageBreak/>
        <w:t xml:space="preserve">Данная программа направлена на формирование, сохранение и укрепления здоровья </w:t>
      </w:r>
      <w:proofErr w:type="gramStart"/>
      <w:r w:rsidRPr="00D23094">
        <w:t>обучающихся</w:t>
      </w:r>
      <w:proofErr w:type="gramEnd"/>
      <w:r w:rsidRPr="00D23094">
        <w:t xml:space="preserve">, в основу, которой положены культурологический и личностно-ориентированный подходы. Программа внеурочной деятельности по физкультурно-спортивному и оздоровительному направлению «Волейбол» носит образовательно-воспитательный характер и направлена на осуществление следующей цели: укрепление здоровья, физического развития и подготовленности, воспитание личностных качеств, освоение и совершенствование жизненно важных двигательных навыков, основ спортивной техники избранного вида спорта. </w:t>
      </w:r>
    </w:p>
    <w:p w:rsidR="00D23094" w:rsidRPr="002437A9" w:rsidRDefault="00D23094" w:rsidP="00D23094">
      <w:pPr>
        <w:ind w:left="426" w:firstLine="294"/>
        <w:jc w:val="both"/>
        <w:rPr>
          <w:b/>
        </w:rPr>
      </w:pPr>
    </w:p>
    <w:p w:rsidR="00D23094" w:rsidRPr="00D23094" w:rsidRDefault="00D23094" w:rsidP="00D23094">
      <w:pPr>
        <w:ind w:left="426" w:firstLine="294"/>
        <w:jc w:val="both"/>
        <w:rPr>
          <w:b/>
        </w:rPr>
      </w:pPr>
      <w:r w:rsidRPr="00D23094">
        <w:rPr>
          <w:b/>
        </w:rPr>
        <w:t>Цель конкретизирована следующими задачами: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 xml:space="preserve">пропаганда здорового образа жизни, укрепление здоровья, содействие гармоническому физическому развитию </w:t>
      </w:r>
      <w:proofErr w:type="gramStart"/>
      <w:r w:rsidRPr="00D23094">
        <w:t>занимающихся</w:t>
      </w:r>
      <w:proofErr w:type="gramEnd"/>
      <w:r w:rsidRPr="00D23094">
        <w:t>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популяризация волейбола как вида спорта и активного отдыха;</w:t>
      </w:r>
    </w:p>
    <w:p w:rsidR="00D23094" w:rsidRPr="00D23094" w:rsidRDefault="00D23094" w:rsidP="00D23094">
      <w:pPr>
        <w:numPr>
          <w:ilvl w:val="0"/>
          <w:numId w:val="3"/>
        </w:numPr>
        <w:jc w:val="both"/>
      </w:pPr>
      <w:r w:rsidRPr="00D23094">
        <w:t xml:space="preserve">формирование у </w:t>
      </w:r>
      <w:proofErr w:type="gramStart"/>
      <w:r w:rsidRPr="00D23094">
        <w:t>обучающихся</w:t>
      </w:r>
      <w:proofErr w:type="gramEnd"/>
      <w:r w:rsidRPr="00D23094">
        <w:t xml:space="preserve"> устойчивого интереса к занятиям волейболом;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обучение технике и тактике игры в волейбол;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развитие физических способностей (силовых, скоростных, скоростно-силовых, координационных, выносливости, гибкости);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формирование у обучающихся необходимых теоретических знаний;</w:t>
      </w:r>
    </w:p>
    <w:p w:rsidR="00D23094" w:rsidRPr="00D23094" w:rsidRDefault="00D23094" w:rsidP="00D23094">
      <w:pPr>
        <w:pStyle w:val="a6"/>
        <w:numPr>
          <w:ilvl w:val="0"/>
          <w:numId w:val="3"/>
        </w:numPr>
        <w:jc w:val="both"/>
      </w:pPr>
      <w:r w:rsidRPr="00D23094">
        <w:t>воспитание моральных и волевых качеств.</w:t>
      </w:r>
    </w:p>
    <w:p w:rsidR="00D23094" w:rsidRPr="00D23094" w:rsidRDefault="00D23094" w:rsidP="00D23094">
      <w:pPr>
        <w:ind w:left="426"/>
        <w:jc w:val="both"/>
      </w:pPr>
    </w:p>
    <w:p w:rsidR="00D23094" w:rsidRPr="00D23094" w:rsidRDefault="00D23094" w:rsidP="00D23094">
      <w:pPr>
        <w:ind w:firstLine="709"/>
        <w:jc w:val="both"/>
      </w:pPr>
      <w:r w:rsidRPr="00D23094">
        <w:rPr>
          <w:b/>
        </w:rPr>
        <w:t>Целью</w:t>
      </w:r>
      <w:r w:rsidRPr="00D23094">
        <w:t xml:space="preserve"> реализации основной образовательной программы является обеспечение планируемых результатов по достижению выпускником общеобразовательного учреждения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ребёнка, индивидуальными особенностями его развития и состояния здоровья.</w:t>
      </w:r>
    </w:p>
    <w:p w:rsidR="00D23094" w:rsidRPr="00D23094" w:rsidRDefault="00D23094" w:rsidP="00D23094">
      <w:pPr>
        <w:ind w:firstLine="709"/>
        <w:jc w:val="both"/>
      </w:pPr>
      <w:r w:rsidRPr="00D23094">
        <w:t xml:space="preserve">Выстраивая предполагаемый образ выпускника,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</w:t>
      </w:r>
    </w:p>
    <w:p w:rsidR="00D36F71" w:rsidRDefault="00D36F71" w:rsidP="00D36F71">
      <w:pPr>
        <w:jc w:val="both"/>
        <w:rPr>
          <w:b/>
        </w:rPr>
      </w:pPr>
    </w:p>
    <w:p w:rsidR="00D36F71" w:rsidRPr="00D23094" w:rsidRDefault="00D36F71" w:rsidP="002437A9">
      <w:pPr>
        <w:ind w:firstLine="708"/>
        <w:jc w:val="both"/>
        <w:rPr>
          <w:b/>
        </w:rPr>
      </w:pPr>
      <w:r w:rsidRPr="00D23094">
        <w:rPr>
          <w:b/>
        </w:rPr>
        <w:t>Особенности реализации программы внеурочной деятельности: количество часов и место проведения занятий.</w:t>
      </w:r>
    </w:p>
    <w:p w:rsidR="00D36F71" w:rsidRPr="00D23094" w:rsidRDefault="00D36F71" w:rsidP="00D36F71">
      <w:pPr>
        <w:ind w:firstLine="709"/>
        <w:jc w:val="both"/>
      </w:pPr>
      <w:r w:rsidRPr="00D23094">
        <w:t>Программа внеурочной деятельности по физкультурно-спортивному и оздоровительному направлению «Волейбол» предназначена для обучающихся 5–9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45 минут.</w:t>
      </w:r>
    </w:p>
    <w:p w:rsidR="00D36F71" w:rsidRDefault="00D36F71" w:rsidP="00D36F71">
      <w:pPr>
        <w:rPr>
          <w:b/>
        </w:rPr>
      </w:pPr>
      <w:r w:rsidRPr="00D23094">
        <w:t xml:space="preserve">Занятия проводятся в спортивном зале или на пришкольной спортивной площадке. </w:t>
      </w:r>
      <w:proofErr w:type="spellStart"/>
      <w:r w:rsidRPr="00D23094">
        <w:t>Здоровьесберегающая</w:t>
      </w:r>
      <w:proofErr w:type="spellEnd"/>
      <w:r w:rsidRPr="00D23094"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:rsidR="00D23094" w:rsidRPr="00D36F71" w:rsidRDefault="00D23094" w:rsidP="00D23094">
      <w:pPr>
        <w:ind w:firstLine="294"/>
        <w:jc w:val="both"/>
      </w:pPr>
    </w:p>
    <w:p w:rsidR="00D23094" w:rsidRPr="00D23094" w:rsidRDefault="00D23094" w:rsidP="00D23094">
      <w:pPr>
        <w:ind w:firstLine="294"/>
        <w:jc w:val="both"/>
      </w:pPr>
      <w:r w:rsidRPr="00D23094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61"/>
      </w:tblGrid>
      <w:tr w:rsidR="00D23094" w:rsidRPr="00D23094" w:rsidTr="00D36F71">
        <w:tc>
          <w:tcPr>
            <w:tcW w:w="10421" w:type="dxa"/>
            <w:gridSpan w:val="2"/>
          </w:tcPr>
          <w:p w:rsidR="00D23094" w:rsidRPr="00D23094" w:rsidRDefault="00D23094" w:rsidP="00D23094">
            <w:pPr>
              <w:jc w:val="both"/>
            </w:pPr>
            <w:r w:rsidRPr="00D23094">
              <w:t>Формы проведения занятия и виды деятельности</w:t>
            </w:r>
          </w:p>
        </w:tc>
      </w:tr>
      <w:tr w:rsidR="00D23094" w:rsidRPr="00D23094" w:rsidTr="00D36F71">
        <w:tc>
          <w:tcPr>
            <w:tcW w:w="2660" w:type="dxa"/>
          </w:tcPr>
          <w:p w:rsidR="00D23094" w:rsidRPr="00D23094" w:rsidRDefault="00D23094" w:rsidP="00D23094">
            <w:r w:rsidRPr="00D23094">
              <w:t xml:space="preserve">Однонаправленные занятия </w:t>
            </w:r>
          </w:p>
        </w:tc>
        <w:tc>
          <w:tcPr>
            <w:tcW w:w="7761" w:type="dxa"/>
          </w:tcPr>
          <w:p w:rsidR="00D23094" w:rsidRPr="00D23094" w:rsidRDefault="00D23094" w:rsidP="00D36F71">
            <w:pPr>
              <w:jc w:val="both"/>
            </w:pPr>
            <w:r w:rsidRPr="00D23094">
              <w:t>Посвящены только одному из компонентов подготовки волейболиста: техникой, тактикой или физической.</w:t>
            </w:r>
          </w:p>
        </w:tc>
      </w:tr>
      <w:tr w:rsidR="00D23094" w:rsidRPr="00D23094" w:rsidTr="00D36F71">
        <w:tc>
          <w:tcPr>
            <w:tcW w:w="2660" w:type="dxa"/>
          </w:tcPr>
          <w:p w:rsidR="00D23094" w:rsidRPr="00D23094" w:rsidRDefault="00D23094" w:rsidP="00D23094">
            <w:r w:rsidRPr="00D23094">
              <w:t xml:space="preserve">Комбинированные занятия </w:t>
            </w:r>
          </w:p>
        </w:tc>
        <w:tc>
          <w:tcPr>
            <w:tcW w:w="7761" w:type="dxa"/>
          </w:tcPr>
          <w:p w:rsidR="00D23094" w:rsidRPr="00D23094" w:rsidRDefault="00D23094" w:rsidP="00D36F71">
            <w:pPr>
              <w:jc w:val="both"/>
            </w:pPr>
            <w:r w:rsidRPr="00D23094"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D23094" w:rsidRPr="00D23094" w:rsidTr="00D36F71">
        <w:tc>
          <w:tcPr>
            <w:tcW w:w="2660" w:type="dxa"/>
          </w:tcPr>
          <w:p w:rsidR="00D23094" w:rsidRPr="00D23094" w:rsidRDefault="00D23094" w:rsidP="00D23094">
            <w:r w:rsidRPr="00D23094">
              <w:t xml:space="preserve">Целостно-игровые занятия </w:t>
            </w:r>
          </w:p>
        </w:tc>
        <w:tc>
          <w:tcPr>
            <w:tcW w:w="7761" w:type="dxa"/>
          </w:tcPr>
          <w:p w:rsidR="00D23094" w:rsidRPr="00D23094" w:rsidRDefault="00D23094" w:rsidP="00D36F71">
            <w:pPr>
              <w:jc w:val="both"/>
            </w:pPr>
            <w:proofErr w:type="gramStart"/>
            <w:r w:rsidRPr="00D23094">
              <w:t>Построены</w:t>
            </w:r>
            <w:proofErr w:type="gramEnd"/>
            <w:r w:rsidRPr="00D23094">
              <w:t xml:space="preserve"> на учебной двухсторонней игре в волейбол по упрощенным правилам, с соблюдением основных правил.</w:t>
            </w:r>
          </w:p>
        </w:tc>
      </w:tr>
      <w:tr w:rsidR="00D23094" w:rsidRPr="00D23094" w:rsidTr="00D36F71">
        <w:tc>
          <w:tcPr>
            <w:tcW w:w="2660" w:type="dxa"/>
          </w:tcPr>
          <w:p w:rsidR="00D23094" w:rsidRPr="00D23094" w:rsidRDefault="00D23094" w:rsidP="00D23094">
            <w:r w:rsidRPr="00D23094">
              <w:t xml:space="preserve">Контрольные занятия </w:t>
            </w:r>
          </w:p>
        </w:tc>
        <w:tc>
          <w:tcPr>
            <w:tcW w:w="7761" w:type="dxa"/>
          </w:tcPr>
          <w:p w:rsidR="00D23094" w:rsidRPr="00D23094" w:rsidRDefault="00D23094" w:rsidP="00D36F71">
            <w:pPr>
              <w:jc w:val="both"/>
            </w:pPr>
            <w:r w:rsidRPr="00D23094"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D23094" w:rsidRPr="00D23094" w:rsidRDefault="00D23094" w:rsidP="00D23094">
      <w:pPr>
        <w:ind w:firstLine="294"/>
        <w:jc w:val="both"/>
      </w:pPr>
    </w:p>
    <w:p w:rsidR="00D23094" w:rsidRPr="00D23094" w:rsidRDefault="00D23094" w:rsidP="00D23094">
      <w:pPr>
        <w:ind w:firstLine="709"/>
        <w:jc w:val="both"/>
      </w:pPr>
      <w:r w:rsidRPr="00D23094">
        <w:lastRenderedPageBreak/>
        <w:t>Подобная реализация программы внеурочной деятельности по физкультурно-спортивному и оздоровительному направлению «Волейбол» соответствует возрастным особенностям обучающихся, способствует формированию личной культуры здоровья обучающихся через организацию здоровьесберегающих практик.</w:t>
      </w:r>
    </w:p>
    <w:p w:rsidR="00137C87" w:rsidRPr="002437A9" w:rsidRDefault="00137C87" w:rsidP="00137C87">
      <w:pPr>
        <w:pStyle w:val="1"/>
        <w:ind w:left="0"/>
        <w:rPr>
          <w:rFonts w:ascii="Times New Roman" w:hAnsi="Times New Roman"/>
          <w:szCs w:val="24"/>
        </w:rPr>
      </w:pPr>
    </w:p>
    <w:p w:rsidR="00137C87" w:rsidRPr="00137C87" w:rsidRDefault="00137C87" w:rsidP="00A94098">
      <w:pPr>
        <w:pStyle w:val="1"/>
        <w:ind w:left="0"/>
        <w:rPr>
          <w:rFonts w:ascii="Times New Roman" w:hAnsi="Times New Roman"/>
          <w:b/>
          <w:szCs w:val="24"/>
        </w:rPr>
      </w:pPr>
      <w:r w:rsidRPr="00137C87">
        <w:rPr>
          <w:rFonts w:ascii="Times New Roman" w:hAnsi="Times New Roman"/>
          <w:b/>
          <w:szCs w:val="24"/>
        </w:rPr>
        <w:t>Планируемые результаты освоения обучающимисяп</w:t>
      </w:r>
      <w:r w:rsidR="001F75BA">
        <w:rPr>
          <w:rFonts w:ascii="Times New Roman" w:hAnsi="Times New Roman"/>
          <w:b/>
          <w:szCs w:val="24"/>
        </w:rPr>
        <w:t>рограммы</w:t>
      </w:r>
    </w:p>
    <w:p w:rsidR="00137C87" w:rsidRPr="00137C87" w:rsidRDefault="00137C87" w:rsidP="00137C87">
      <w:pPr>
        <w:ind w:left="66"/>
        <w:jc w:val="center"/>
      </w:pPr>
    </w:p>
    <w:p w:rsidR="00137C87" w:rsidRPr="00137C87" w:rsidRDefault="00137C87" w:rsidP="00137C87">
      <w:pPr>
        <w:ind w:left="66" w:firstLine="643"/>
        <w:jc w:val="both"/>
      </w:pPr>
      <w:proofErr w:type="gramStart"/>
      <w:r w:rsidRPr="00137C87"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137C87" w:rsidRPr="00137C87" w:rsidRDefault="00137C87" w:rsidP="00137C87">
      <w:pPr>
        <w:ind w:left="66" w:firstLine="643"/>
        <w:jc w:val="both"/>
      </w:pPr>
      <w:r w:rsidRPr="00137C87">
        <w:t>Основная образовательная программа учреждения предусматривает достижение следующих результатов образования:</w:t>
      </w:r>
    </w:p>
    <w:p w:rsidR="00137C87" w:rsidRPr="00137C87" w:rsidRDefault="00137C87" w:rsidP="00137C87">
      <w:pPr>
        <w:numPr>
          <w:ilvl w:val="0"/>
          <w:numId w:val="8"/>
        </w:numPr>
        <w:ind w:left="426"/>
        <w:jc w:val="both"/>
      </w:pPr>
      <w:r w:rsidRPr="00137C87">
        <w:t xml:space="preserve">личностные результаты – готовность и способность обучающихся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137C87" w:rsidRPr="00137C87" w:rsidRDefault="00137C87" w:rsidP="00137C87">
      <w:pPr>
        <w:numPr>
          <w:ilvl w:val="0"/>
          <w:numId w:val="8"/>
        </w:numPr>
        <w:ind w:left="426"/>
        <w:jc w:val="both"/>
      </w:pPr>
      <w:r w:rsidRPr="00137C87">
        <w:t xml:space="preserve">метапредметные результаты – освоенные </w:t>
      </w:r>
      <w:proofErr w:type="gramStart"/>
      <w:r w:rsidRPr="00137C87">
        <w:t>обучающимися</w:t>
      </w:r>
      <w:proofErr w:type="gramEnd"/>
      <w:r w:rsidRPr="00137C87">
        <w:t xml:space="preserve"> универсальные учебные действия (познавательные, регулятивные и коммуникативные);</w:t>
      </w:r>
    </w:p>
    <w:p w:rsidR="00137C87" w:rsidRPr="00137C87" w:rsidRDefault="00137C87" w:rsidP="00137C87">
      <w:pPr>
        <w:numPr>
          <w:ilvl w:val="0"/>
          <w:numId w:val="8"/>
        </w:numPr>
        <w:ind w:left="426"/>
        <w:jc w:val="both"/>
      </w:pPr>
      <w:proofErr w:type="gramStart"/>
      <w:r w:rsidRPr="00137C87"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137C87" w:rsidRPr="002437A9" w:rsidRDefault="00137C87" w:rsidP="00137C87">
      <w:pPr>
        <w:ind w:left="66" w:firstLine="850"/>
        <w:jc w:val="both"/>
      </w:pPr>
    </w:p>
    <w:p w:rsidR="00137C87" w:rsidRPr="00137C87" w:rsidRDefault="00137C87" w:rsidP="00137C87">
      <w:pPr>
        <w:ind w:left="66" w:firstLine="643"/>
        <w:jc w:val="both"/>
      </w:pPr>
      <w:r w:rsidRPr="00137C87">
        <w:t>Личностными результатами программы внеурочной деятельности по спортивно-оздоровительному направлению «Волейбол» является формирование следующих умений:</w:t>
      </w:r>
    </w:p>
    <w:p w:rsidR="00137C87" w:rsidRPr="00137C87" w:rsidRDefault="00137C87" w:rsidP="00137C87">
      <w:pPr>
        <w:numPr>
          <w:ilvl w:val="0"/>
          <w:numId w:val="9"/>
        </w:numPr>
        <w:suppressAutoHyphens/>
        <w:jc w:val="both"/>
      </w:pPr>
      <w:r w:rsidRPr="00137C87">
        <w:rPr>
          <w:i/>
        </w:rPr>
        <w:t xml:space="preserve">Определять </w:t>
      </w:r>
      <w:r w:rsidRPr="00137C87">
        <w:t>и</w:t>
      </w:r>
      <w:r w:rsidRPr="00137C87">
        <w:rPr>
          <w:i/>
        </w:rPr>
        <w:t xml:space="preserve"> высказывать</w:t>
      </w:r>
      <w:r w:rsidRPr="00137C87">
        <w:t xml:space="preserve"> простые и общие для всех людей правила поведения при сотрудничестве (этические нормы);</w:t>
      </w:r>
    </w:p>
    <w:p w:rsidR="00137C87" w:rsidRPr="00137C87" w:rsidRDefault="00137C87" w:rsidP="00137C87">
      <w:pPr>
        <w:numPr>
          <w:ilvl w:val="0"/>
          <w:numId w:val="9"/>
        </w:numPr>
        <w:suppressAutoHyphens/>
        <w:jc w:val="both"/>
      </w:pPr>
      <w:r w:rsidRPr="00137C87"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137C87">
        <w:rPr>
          <w:i/>
        </w:rPr>
        <w:t>делать выбор,</w:t>
      </w:r>
      <w:r w:rsidRPr="00137C87">
        <w:t xml:space="preserve"> при поддержке других участников группы и педагога, как поступить.</w:t>
      </w:r>
    </w:p>
    <w:p w:rsidR="00137C87" w:rsidRPr="00137C87" w:rsidRDefault="00137C87" w:rsidP="00137C87">
      <w:pPr>
        <w:suppressAutoHyphens/>
        <w:ind w:firstLine="709"/>
        <w:jc w:val="both"/>
      </w:pPr>
      <w:r w:rsidRPr="00137C87">
        <w:t>Метапредметными результатами программы внеурочной деятельности по спортивно-оздоровительному направлению «Волейбол» - является формирование следующих универсальных учебных действий (УУД):</w:t>
      </w:r>
    </w:p>
    <w:p w:rsidR="00137C87" w:rsidRPr="00137C87" w:rsidRDefault="00137C87" w:rsidP="00137C87">
      <w:pPr>
        <w:numPr>
          <w:ilvl w:val="0"/>
          <w:numId w:val="6"/>
        </w:numPr>
        <w:suppressAutoHyphens/>
        <w:jc w:val="both"/>
        <w:rPr>
          <w:i/>
        </w:rPr>
      </w:pPr>
      <w:r w:rsidRPr="00137C87">
        <w:rPr>
          <w:i/>
        </w:rPr>
        <w:t>Регулятивные УУД: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rPr>
          <w:i/>
        </w:rPr>
        <w:t>Определять и формулировать</w:t>
      </w:r>
      <w:r w:rsidRPr="00137C87">
        <w:t xml:space="preserve"> цель деятельности на занятии с помощью учителя, а далее самостоятельно.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rPr>
          <w:i/>
        </w:rPr>
        <w:t>Проговаривать</w:t>
      </w:r>
      <w:r w:rsidRPr="00137C87">
        <w:t xml:space="preserve"> последовательность действий.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t xml:space="preserve">Учить </w:t>
      </w:r>
      <w:r w:rsidRPr="00137C87">
        <w:rPr>
          <w:i/>
        </w:rPr>
        <w:t xml:space="preserve">высказывать </w:t>
      </w:r>
      <w:r w:rsidRPr="00137C87">
        <w:t xml:space="preserve">своё предположение (версию) на основе данного задания, учить </w:t>
      </w:r>
      <w:r w:rsidRPr="00137C87">
        <w:rPr>
          <w:i/>
        </w:rPr>
        <w:t>работать</w:t>
      </w:r>
      <w:r w:rsidRPr="00137C87">
        <w:t xml:space="preserve"> по предложенному учителем плану, а в дальнейшем уметь самостоятельно планировать свою деятельность.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t>Средством формирования этих действий служит технология проблемного диалога на этапе изучения нового материала.</w:t>
      </w:r>
    </w:p>
    <w:p w:rsidR="00137C87" w:rsidRPr="00137C87" w:rsidRDefault="00137C87" w:rsidP="00137C87">
      <w:pPr>
        <w:numPr>
          <w:ilvl w:val="0"/>
          <w:numId w:val="10"/>
        </w:numPr>
        <w:suppressAutoHyphens/>
        <w:jc w:val="both"/>
      </w:pPr>
      <w:r w:rsidRPr="00137C87">
        <w:t xml:space="preserve">Учиться совместно с учителем и другими воспитанниками </w:t>
      </w:r>
      <w:r w:rsidRPr="00137C87">
        <w:rPr>
          <w:i/>
        </w:rPr>
        <w:t>давать</w:t>
      </w:r>
      <w:r w:rsidRPr="00137C87">
        <w:t xml:space="preserve"> эмоциональную </w:t>
      </w:r>
      <w:r w:rsidRPr="00137C87">
        <w:rPr>
          <w:i/>
        </w:rPr>
        <w:t xml:space="preserve">оценку </w:t>
      </w:r>
      <w:r w:rsidRPr="00137C87">
        <w:t>деятельности команды на занятии.</w:t>
      </w:r>
    </w:p>
    <w:p w:rsidR="00276EB0" w:rsidRPr="001F75BA" w:rsidRDefault="00137C87" w:rsidP="001F75BA">
      <w:pPr>
        <w:numPr>
          <w:ilvl w:val="0"/>
          <w:numId w:val="10"/>
        </w:numPr>
        <w:suppressAutoHyphens/>
        <w:jc w:val="both"/>
      </w:pPr>
      <w:r w:rsidRPr="00137C87">
        <w:t>Средством формирования этих действий служит технология оценивания образовательных достижений (учебных успехов).</w:t>
      </w:r>
    </w:p>
    <w:p w:rsidR="00137C87" w:rsidRPr="00137C87" w:rsidRDefault="00137C87" w:rsidP="00137C87">
      <w:pPr>
        <w:suppressAutoHyphens/>
        <w:ind w:left="460" w:hanging="360"/>
        <w:jc w:val="both"/>
        <w:rPr>
          <w:i/>
        </w:rPr>
      </w:pPr>
      <w:r w:rsidRPr="00137C87">
        <w:rPr>
          <w:i/>
        </w:rPr>
        <w:t>2. Познавательные УУД:</w:t>
      </w:r>
    </w:p>
    <w:p w:rsidR="00137C87" w:rsidRPr="00137C87" w:rsidRDefault="00137C87" w:rsidP="00137C87">
      <w:pPr>
        <w:numPr>
          <w:ilvl w:val="0"/>
          <w:numId w:val="7"/>
        </w:numPr>
        <w:suppressAutoHyphens/>
        <w:jc w:val="both"/>
      </w:pPr>
      <w:r w:rsidRPr="00137C87">
        <w:t xml:space="preserve">Добывать новые знания: </w:t>
      </w:r>
      <w:r w:rsidRPr="00137C87">
        <w:rPr>
          <w:i/>
        </w:rPr>
        <w:t>находить ответы</w:t>
      </w:r>
      <w:r w:rsidRPr="00137C87">
        <w:t xml:space="preserve"> на вопросы, используя разные источники информации, свой жизненный опыт и информацию, полученную на занятии.</w:t>
      </w:r>
    </w:p>
    <w:p w:rsidR="00137C87" w:rsidRPr="00137C87" w:rsidRDefault="00137C87" w:rsidP="00137C87">
      <w:pPr>
        <w:numPr>
          <w:ilvl w:val="0"/>
          <w:numId w:val="7"/>
        </w:numPr>
        <w:suppressAutoHyphens/>
        <w:jc w:val="both"/>
      </w:pPr>
      <w:r w:rsidRPr="00137C87">
        <w:t xml:space="preserve">Перерабатывать полученную информацию: </w:t>
      </w:r>
      <w:r w:rsidRPr="00137C87">
        <w:rPr>
          <w:i/>
        </w:rPr>
        <w:t>делать</w:t>
      </w:r>
      <w:r w:rsidRPr="00137C87">
        <w:t xml:space="preserve"> выводы в результате совместной работы всей команды.</w:t>
      </w:r>
    </w:p>
    <w:p w:rsidR="00137C87" w:rsidRPr="00137C87" w:rsidRDefault="00137C87" w:rsidP="00137C87">
      <w:pPr>
        <w:numPr>
          <w:ilvl w:val="0"/>
          <w:numId w:val="7"/>
        </w:numPr>
        <w:suppressAutoHyphens/>
        <w:jc w:val="both"/>
      </w:pPr>
      <w:r w:rsidRPr="00137C87">
        <w:lastRenderedPageBreak/>
        <w:t>Средством формирования этих действий служит учебный материал и задания.</w:t>
      </w:r>
    </w:p>
    <w:p w:rsidR="00137C87" w:rsidRPr="00137C87" w:rsidRDefault="00137C87" w:rsidP="00137C87">
      <w:pPr>
        <w:suppressAutoHyphens/>
        <w:jc w:val="both"/>
      </w:pPr>
      <w:r w:rsidRPr="00137C87">
        <w:rPr>
          <w:i/>
        </w:rPr>
        <w:t xml:space="preserve">   3. Коммуникативные УУД:</w:t>
      </w:r>
    </w:p>
    <w:p w:rsidR="00137C87" w:rsidRPr="00137C87" w:rsidRDefault="00137C87" w:rsidP="00137C87">
      <w:pPr>
        <w:numPr>
          <w:ilvl w:val="0"/>
          <w:numId w:val="11"/>
        </w:numPr>
        <w:suppressAutoHyphens/>
        <w:jc w:val="both"/>
      </w:pPr>
      <w:r w:rsidRPr="00137C87">
        <w:t xml:space="preserve">Умение донести свою позицию до других: оформлять свою мысль. </w:t>
      </w:r>
      <w:r w:rsidRPr="00137C87">
        <w:rPr>
          <w:i/>
        </w:rPr>
        <w:t xml:space="preserve">Слушать </w:t>
      </w:r>
      <w:r w:rsidRPr="00137C87">
        <w:t>и</w:t>
      </w:r>
      <w:r w:rsidRPr="00137C87">
        <w:rPr>
          <w:i/>
        </w:rPr>
        <w:t xml:space="preserve"> понимать</w:t>
      </w:r>
      <w:r w:rsidRPr="00137C87">
        <w:t xml:space="preserve"> речь других.</w:t>
      </w:r>
    </w:p>
    <w:p w:rsidR="00137C87" w:rsidRPr="00137C87" w:rsidRDefault="00137C87" w:rsidP="00137C87">
      <w:pPr>
        <w:numPr>
          <w:ilvl w:val="0"/>
          <w:numId w:val="11"/>
        </w:numPr>
        <w:suppressAutoHyphens/>
        <w:jc w:val="both"/>
      </w:pPr>
      <w:r w:rsidRPr="00137C87">
        <w:t>Совместно договариваться о правилах общения и поведения в игре и следовать им.</w:t>
      </w:r>
    </w:p>
    <w:p w:rsidR="00137C87" w:rsidRPr="00137C87" w:rsidRDefault="00137C87" w:rsidP="00137C87">
      <w:pPr>
        <w:numPr>
          <w:ilvl w:val="0"/>
          <w:numId w:val="11"/>
        </w:numPr>
        <w:suppressAutoHyphens/>
        <w:jc w:val="both"/>
      </w:pPr>
      <w:r w:rsidRPr="00137C87">
        <w:t>Учиться выполнять различные роли в группе (лидера, исполнителя, критика).</w:t>
      </w:r>
    </w:p>
    <w:p w:rsidR="00137C87" w:rsidRPr="00137C87" w:rsidRDefault="00137C87" w:rsidP="00137C87">
      <w:pPr>
        <w:numPr>
          <w:ilvl w:val="0"/>
          <w:numId w:val="12"/>
        </w:numPr>
        <w:suppressAutoHyphens/>
        <w:jc w:val="both"/>
      </w:pPr>
      <w:r w:rsidRPr="00137C87">
        <w:t>Средством формирования этих действий служит организация работы в парах и малых группах.</w:t>
      </w:r>
    </w:p>
    <w:p w:rsidR="00137C87" w:rsidRPr="002437A9" w:rsidRDefault="00137C87" w:rsidP="00137C87">
      <w:pPr>
        <w:suppressAutoHyphens/>
        <w:ind w:firstLine="851"/>
        <w:jc w:val="both"/>
        <w:rPr>
          <w:i/>
        </w:rPr>
      </w:pPr>
    </w:p>
    <w:p w:rsidR="00137C87" w:rsidRPr="00137C87" w:rsidRDefault="00137C87" w:rsidP="00137C87">
      <w:pPr>
        <w:suppressAutoHyphens/>
        <w:ind w:firstLine="709"/>
        <w:jc w:val="both"/>
        <w:rPr>
          <w:i/>
        </w:rPr>
      </w:pPr>
      <w:r w:rsidRPr="00137C87">
        <w:rPr>
          <w:i/>
        </w:rPr>
        <w:t>Оздоровительные результаты программы внеурочной деятельности:</w:t>
      </w:r>
    </w:p>
    <w:p w:rsidR="00137C87" w:rsidRPr="00137C87" w:rsidRDefault="00137C87" w:rsidP="00137C87">
      <w:pPr>
        <w:numPr>
          <w:ilvl w:val="0"/>
          <w:numId w:val="5"/>
        </w:numPr>
        <w:suppressAutoHyphens/>
        <w:jc w:val="both"/>
      </w:pPr>
      <w:r w:rsidRPr="00137C87">
        <w:t xml:space="preserve">осознание </w:t>
      </w:r>
      <w:proofErr w:type="gramStart"/>
      <w:r w:rsidRPr="00137C87">
        <w:t>обучающимися</w:t>
      </w:r>
      <w:proofErr w:type="gramEnd"/>
      <w:r w:rsidRPr="00137C87"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137C87" w:rsidRPr="00137C87" w:rsidRDefault="00137C87" w:rsidP="00137C87">
      <w:pPr>
        <w:numPr>
          <w:ilvl w:val="0"/>
          <w:numId w:val="5"/>
        </w:numPr>
        <w:suppressAutoHyphens/>
        <w:jc w:val="both"/>
      </w:pPr>
      <w:r w:rsidRPr="00137C87">
        <w:t>социальная адаптация детей, расширение сферы общения, приобретение опыта взаимодействия с окружающим миром.</w:t>
      </w:r>
    </w:p>
    <w:p w:rsidR="00137C87" w:rsidRPr="00137C87" w:rsidRDefault="00137C87" w:rsidP="00137C87">
      <w:pPr>
        <w:ind w:left="66" w:firstLine="643"/>
        <w:jc w:val="both"/>
      </w:pPr>
      <w:r w:rsidRPr="00137C87"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137C87">
        <w:t>обучающихся</w:t>
      </w:r>
      <w:proofErr w:type="gramEnd"/>
      <w:r w:rsidRPr="00137C87">
        <w:t xml:space="preserve"> к собственному здоровью.</w:t>
      </w:r>
    </w:p>
    <w:p w:rsidR="00D23094" w:rsidRPr="002437A9" w:rsidRDefault="00D23094" w:rsidP="00D23094">
      <w:pPr>
        <w:ind w:left="426"/>
      </w:pPr>
    </w:p>
    <w:p w:rsidR="00137C87" w:rsidRDefault="00D36F71" w:rsidP="00420DCE">
      <w:pPr>
        <w:rPr>
          <w:b/>
        </w:rPr>
      </w:pPr>
      <w:r>
        <w:rPr>
          <w:b/>
          <w:lang w:val="en-US"/>
        </w:rPr>
        <w:t>I</w:t>
      </w:r>
      <w:r w:rsidR="00137C87" w:rsidRPr="00420DCE">
        <w:rPr>
          <w:b/>
          <w:lang w:val="en-US"/>
        </w:rPr>
        <w:t>I</w:t>
      </w:r>
      <w:r w:rsidR="00137C87" w:rsidRPr="00420DCE">
        <w:rPr>
          <w:b/>
        </w:rPr>
        <w:t>. Учебно-тематический план</w:t>
      </w:r>
      <w:r w:rsidR="00420DCE">
        <w:rPr>
          <w:b/>
        </w:rPr>
        <w:t xml:space="preserve"> курса «Волейбол»</w:t>
      </w:r>
    </w:p>
    <w:p w:rsidR="00420DCE" w:rsidRDefault="00420DCE" w:rsidP="00420DCE">
      <w:pPr>
        <w:rPr>
          <w:b/>
        </w:rPr>
      </w:pPr>
    </w:p>
    <w:p w:rsidR="008D3DED" w:rsidRPr="008D3DED" w:rsidRDefault="00AC6DBE" w:rsidP="009E72E9">
      <w:pPr>
        <w:pStyle w:val="2"/>
        <w:spacing w:line="312" w:lineRule="auto"/>
        <w:ind w:left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Тематическое планирование</w:t>
      </w:r>
      <w:r w:rsidR="009E72E9">
        <w:rPr>
          <w:rFonts w:ascii="Times New Roman" w:hAnsi="Times New Roman" w:cs="Times New Roman"/>
          <w:b/>
          <w:color w:val="auto"/>
        </w:rPr>
        <w:t>5-9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6946"/>
        <w:gridCol w:w="1382"/>
      </w:tblGrid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2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D3DED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2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D3DED">
              <w:rPr>
                <w:rFonts w:ascii="Times New Roman" w:hAnsi="Times New Roman" w:cs="Times New Roman"/>
                <w:b/>
                <w:color w:val="auto"/>
              </w:rPr>
              <w:t>Тема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2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8D3DED"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3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Верхняя передача двумя руками в прыжке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5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Прямой нападающий удар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5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Верхняя, нижняя передача двумя руками назад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6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Совершенствование приёма мяча с подачи и в защите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4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AC6DBE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Одиночное блокирование и страховка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4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Командные тактические действия в нападении и защите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3</w:t>
            </w:r>
          </w:p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>Физическая подготовка в процессе занятия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/>
        </w:tc>
      </w:tr>
      <w:tr w:rsidR="008D3DED" w:rsidRPr="008D3DED" w:rsidTr="009E72E9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173A7F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8D3DED" w:rsidP="007A2E9C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3DED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ED" w:rsidRPr="008D3DED" w:rsidRDefault="009E72E9" w:rsidP="007A2E9C">
            <w:r>
              <w:t>153</w:t>
            </w:r>
          </w:p>
        </w:tc>
      </w:tr>
    </w:tbl>
    <w:p w:rsidR="00263331" w:rsidRDefault="00263331" w:rsidP="003147B0">
      <w:pPr>
        <w:rPr>
          <w:b/>
        </w:rPr>
      </w:pPr>
    </w:p>
    <w:p w:rsidR="003147B0" w:rsidRDefault="003147B0" w:rsidP="009E72E9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</w:t>
      </w:r>
      <w:r w:rsidR="009E72E9">
        <w:rPr>
          <w:b/>
        </w:rPr>
        <w:t>5-9</w:t>
      </w:r>
      <w:r>
        <w:rPr>
          <w:b/>
        </w:rPr>
        <w:t xml:space="preserve"> класс</w:t>
      </w:r>
    </w:p>
    <w:p w:rsidR="00173A7F" w:rsidRDefault="00173A7F" w:rsidP="00D23094">
      <w:pPr>
        <w:ind w:left="426"/>
      </w:pPr>
    </w:p>
    <w:tbl>
      <w:tblPr>
        <w:tblW w:w="10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0"/>
        <w:gridCol w:w="8133"/>
        <w:gridCol w:w="1427"/>
      </w:tblGrid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AC6DBE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DBE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AC6DBE" w:rsidP="00FA6293">
            <w:pPr>
              <w:suppressAutoHyphens/>
              <w:spacing w:line="264" w:lineRule="auto"/>
              <w:jc w:val="center"/>
              <w:rPr>
                <w:b/>
                <w:lang w:eastAsia="ar-SA"/>
              </w:rPr>
            </w:pPr>
            <w:r w:rsidRPr="00AC6DBE">
              <w:rPr>
                <w:b/>
                <w:lang w:eastAsia="ar-SA"/>
              </w:rPr>
              <w:t>Тема занятия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AC6DBE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DBE">
              <w:rPr>
                <w:rFonts w:ascii="Times New Roman" w:hAnsi="Times New Roman" w:cs="Times New Roman"/>
                <w:b/>
                <w:color w:val="auto"/>
              </w:rPr>
              <w:t>Кол-во часов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AC6DBE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DBE" w:rsidRPr="00AC6DBE" w:rsidRDefault="00AC6DBE" w:rsidP="00FA6293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Стойки игрока.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AC6DBE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AC6DBE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DBE">
              <w:rPr>
                <w:rFonts w:ascii="Times New Roman" w:hAnsi="Times New Roman" w:cs="Times New Roman"/>
                <w:color w:val="auto"/>
              </w:rPr>
              <w:t>2</w:t>
            </w:r>
            <w:r w:rsidR="003C5CBD">
              <w:rPr>
                <w:rFonts w:ascii="Times New Roman" w:hAnsi="Times New Roman" w:cs="Times New Roman"/>
                <w:color w:val="auto"/>
              </w:rPr>
              <w:t>-5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DBE" w:rsidRPr="00AC6DBE" w:rsidRDefault="00AC6DBE" w:rsidP="00FA6293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6-11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DBE" w:rsidRPr="00AC6DBE" w:rsidRDefault="00AC6DBE" w:rsidP="00FA6293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EA3FA2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12-15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16-26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Совершенствование передачи сверху двумя руками вперёд-вверх.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27-57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DBE" w:rsidRPr="00AC6DBE" w:rsidRDefault="00AC6DBE" w:rsidP="00FA6293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58-63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DBE" w:rsidRPr="00AC6DBE" w:rsidRDefault="00AC6DBE" w:rsidP="00FA6293">
            <w:pPr>
              <w:suppressAutoHyphens/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Разучивание передачи сверху двумя руками, стоя спиной в направлении передачи.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64-69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Передача снизу двумя руками над собой.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70-75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Передача снизу двумя руками в парах.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EA3FA2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76-81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 xml:space="preserve">Совершенствование верхней прямой подачи.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82-94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r w:rsidRPr="00AC6DBE">
              <w:rPr>
                <w:lang w:eastAsia="ar-SA"/>
              </w:rPr>
              <w:t>Разучивание подачи в прыжке.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EA3FA2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94-97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Развитие физических качеств.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98-101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r w:rsidRPr="00AC6DBE">
              <w:rPr>
                <w:lang w:eastAsia="ar-SA"/>
              </w:rPr>
              <w:t>Закреплениепрямого нападающего удара.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102-107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Разучивание нападающего удара с переводом вправо (влево).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107-110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3C5CBD">
            <w:pPr>
              <w:pStyle w:val="2"/>
              <w:spacing w:line="264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111-116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r w:rsidRPr="00AC6DBE">
              <w:t>П</w:t>
            </w:r>
            <w:r w:rsidRPr="00AC6DBE">
              <w:rPr>
                <w:lang w:eastAsia="ar-SA"/>
              </w:rPr>
              <w:t>риём мяча снизу, сверху двумя руками.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117-122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r w:rsidRPr="00AC6DBE">
              <w:rPr>
                <w:lang w:eastAsia="ar-SA"/>
              </w:rPr>
              <w:t>Закреплениеприёма мяча, отражённого сеткой.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3C5CBD">
            <w:pPr>
              <w:pStyle w:val="2"/>
              <w:spacing w:line="264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123-126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r w:rsidRPr="00AC6DBE">
              <w:rPr>
                <w:lang w:eastAsia="ar-SA"/>
              </w:rPr>
              <w:t xml:space="preserve">Игры, развивающие физические способности.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3C5CBD">
            <w:pPr>
              <w:pStyle w:val="2"/>
              <w:spacing w:line="264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127-130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Pr="00AC6DBE" w:rsidRDefault="00AC6DBE" w:rsidP="00FA6293">
            <w:r w:rsidRPr="00AC6DBE">
              <w:rPr>
                <w:lang w:eastAsia="ar-SA"/>
              </w:rPr>
              <w:t>Совершенствование</w:t>
            </w:r>
            <w:r w:rsidRPr="00AC6DBE">
              <w:t xml:space="preserve"> о</w:t>
            </w:r>
            <w:r w:rsidRPr="00AC6DBE">
              <w:rPr>
                <w:lang w:eastAsia="ar-SA"/>
              </w:rPr>
              <w:t xml:space="preserve">диночного блокирования.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131-143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DBE" w:rsidRDefault="00AC6DBE" w:rsidP="00FA6293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>Совершенствованиегруппового блокирования (вдвоём, втроём).</w:t>
            </w:r>
          </w:p>
          <w:p w:rsidR="003C5CBD" w:rsidRPr="00AC6DBE" w:rsidRDefault="003C5CBD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Двусторонняя учебная игра.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EA3FA2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3C5CBD">
            <w:pPr>
              <w:spacing w:line="264" w:lineRule="auto"/>
            </w:pPr>
            <w:r>
              <w:t>144-147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CBD" w:rsidRDefault="00AC6DBE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Совершенствование</w:t>
            </w:r>
            <w:r w:rsidRPr="00AC6DBE">
              <w:t xml:space="preserve"> страховки при блокировании.</w:t>
            </w:r>
          </w:p>
          <w:p w:rsidR="00AC6DBE" w:rsidRPr="00AC6DBE" w:rsidRDefault="003C5CBD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Двусторонняя учебная игра.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6DBE" w:rsidRPr="00AC6DBE" w:rsidTr="00AC6DB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3C5CBD" w:rsidP="00FA6293">
            <w:pPr>
              <w:spacing w:line="264" w:lineRule="auto"/>
              <w:jc w:val="center"/>
            </w:pPr>
            <w:r>
              <w:t>148-153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485" w:rsidRDefault="00AC6DBE" w:rsidP="00FA6293">
            <w:pPr>
              <w:spacing w:line="264" w:lineRule="auto"/>
              <w:jc w:val="both"/>
              <w:rPr>
                <w:lang w:eastAsia="ar-SA"/>
              </w:rPr>
            </w:pPr>
            <w:r w:rsidRPr="00AC6DBE">
              <w:rPr>
                <w:lang w:eastAsia="ar-SA"/>
              </w:rPr>
              <w:t xml:space="preserve">Совершенствование </w:t>
            </w:r>
            <w:proofErr w:type="gramStart"/>
            <w:r w:rsidRPr="00AC6DBE">
              <w:rPr>
                <w:lang w:eastAsia="ar-SA"/>
              </w:rPr>
              <w:t>индивидуальных</w:t>
            </w:r>
            <w:proofErr w:type="gramEnd"/>
            <w:r w:rsidRPr="00AC6DBE">
              <w:rPr>
                <w:lang w:eastAsia="ar-SA"/>
              </w:rPr>
              <w:t xml:space="preserve"> тактических действия в нападении, защите.</w:t>
            </w:r>
          </w:p>
          <w:p w:rsidR="00AC6DBE" w:rsidRPr="00AC6DBE" w:rsidRDefault="003C5CBD" w:rsidP="00FA6293">
            <w:pPr>
              <w:spacing w:line="264" w:lineRule="auto"/>
              <w:jc w:val="both"/>
            </w:pPr>
            <w:r w:rsidRPr="00AC6DBE">
              <w:rPr>
                <w:lang w:eastAsia="ar-SA"/>
              </w:rPr>
              <w:t>Судейство учебной игры в волейбол.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BE" w:rsidRPr="00AC6DBE" w:rsidRDefault="009E72E9" w:rsidP="00FA6293">
            <w:pPr>
              <w:pStyle w:val="2"/>
              <w:spacing w:line="264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</w:tbl>
    <w:p w:rsidR="003147B0" w:rsidRDefault="003147B0" w:rsidP="00D23094">
      <w:pPr>
        <w:ind w:left="426"/>
      </w:pPr>
      <w:bookmarkStart w:id="0" w:name="_GoBack"/>
      <w:bookmarkEnd w:id="0"/>
    </w:p>
    <w:p w:rsidR="003147B0" w:rsidRPr="00137C87" w:rsidRDefault="003147B0" w:rsidP="00D23094">
      <w:pPr>
        <w:ind w:left="426"/>
      </w:pPr>
    </w:p>
    <w:p w:rsidR="00D23094" w:rsidRPr="00420DCE" w:rsidRDefault="00420DCE" w:rsidP="00420DCE">
      <w:pPr>
        <w:rPr>
          <w:b/>
        </w:rPr>
      </w:pPr>
      <w:r w:rsidRPr="00420DCE">
        <w:rPr>
          <w:b/>
          <w:lang w:val="en-US"/>
        </w:rPr>
        <w:t>I</w:t>
      </w:r>
      <w:r w:rsidR="00D36F71">
        <w:rPr>
          <w:b/>
          <w:lang w:val="en-US"/>
        </w:rPr>
        <w:t>II</w:t>
      </w:r>
      <w:r w:rsidRPr="00420DCE">
        <w:rPr>
          <w:b/>
        </w:rPr>
        <w:t xml:space="preserve">. </w:t>
      </w:r>
      <w:r w:rsidR="00D23094" w:rsidRPr="00420DCE">
        <w:rPr>
          <w:b/>
        </w:rPr>
        <w:t xml:space="preserve">Содержание программы </w:t>
      </w:r>
    </w:p>
    <w:p w:rsidR="00D36F71" w:rsidRPr="002437A9" w:rsidRDefault="00D36F71" w:rsidP="00D23094">
      <w:pPr>
        <w:suppressAutoHyphens/>
        <w:ind w:firstLine="709"/>
        <w:jc w:val="both"/>
      </w:pPr>
    </w:p>
    <w:p w:rsidR="00AC6DBE" w:rsidRDefault="00AC6DBE" w:rsidP="009E72E9">
      <w:pPr>
        <w:suppressAutoHyphens/>
        <w:ind w:firstLine="709"/>
        <w:jc w:val="both"/>
      </w:pPr>
      <w:r w:rsidRPr="00AC6DBE">
        <w:t>П</w:t>
      </w:r>
      <w:r w:rsidR="009E72E9">
        <w:t>рограмма</w:t>
      </w:r>
      <w:r w:rsidRPr="00AC6DBE">
        <w:t xml:space="preserve"> по физкультурно-спортивному и оздоровительному направлению «Волейбол» предназначена для учащихся 5–9 классов. </w:t>
      </w:r>
      <w:proofErr w:type="gramStart"/>
      <w:r w:rsidRPr="00AC6DBE">
        <w:t>Данная программа составлена в соответствии с возрастными особенностями обучающихся и рассчитана на проведен</w:t>
      </w:r>
      <w:r w:rsidR="009E72E9">
        <w:t>ие занятий по 4,5 часу в неделю (153</w:t>
      </w:r>
      <w:r w:rsidRPr="00AC6DBE">
        <w:t xml:space="preserve"> час</w:t>
      </w:r>
      <w:r>
        <w:t>а</w:t>
      </w:r>
      <w:r w:rsidRPr="00AC6DBE">
        <w:t xml:space="preserve"> в год).</w:t>
      </w:r>
      <w:proofErr w:type="gramEnd"/>
      <w:r w:rsidRPr="00AC6DBE">
        <w:t xml:space="preserve"> Программа построена на основании современных научных представлений о физиологическом и психологическом развитии ребёнка этого возраста, раскрывает особенности соматического, психологического и социального здоровья.</w:t>
      </w:r>
    </w:p>
    <w:p w:rsidR="009E72E9" w:rsidRPr="00D36F71" w:rsidRDefault="009E72E9" w:rsidP="009E72E9">
      <w:pPr>
        <w:suppressAutoHyphens/>
        <w:ind w:firstLine="709"/>
        <w:jc w:val="both"/>
      </w:pPr>
    </w:p>
    <w:p w:rsidR="00137C87" w:rsidRDefault="00D36F71" w:rsidP="00D23094">
      <w:pPr>
        <w:rPr>
          <w:b/>
        </w:rPr>
      </w:pPr>
      <w:r>
        <w:rPr>
          <w:b/>
          <w:lang w:val="en-US"/>
        </w:rPr>
        <w:t>I</w:t>
      </w:r>
      <w:r w:rsidR="00420DCE" w:rsidRPr="00420DCE">
        <w:rPr>
          <w:b/>
          <w:lang w:val="en-US"/>
        </w:rPr>
        <w:t>V</w:t>
      </w:r>
      <w:r w:rsidR="00420DCE" w:rsidRPr="00420DCE">
        <w:rPr>
          <w:b/>
        </w:rPr>
        <w:t xml:space="preserve">. </w:t>
      </w:r>
      <w:r w:rsidR="00D10134">
        <w:rPr>
          <w:b/>
        </w:rPr>
        <w:t>Методическое обеспечение</w:t>
      </w:r>
      <w:r w:rsidR="00420DCE" w:rsidRPr="00420DCE">
        <w:rPr>
          <w:b/>
        </w:rPr>
        <w:t xml:space="preserve"> внеурочной деятельности.</w:t>
      </w:r>
    </w:p>
    <w:p w:rsidR="00420DCE" w:rsidRDefault="00420DCE" w:rsidP="00D23094">
      <w:pPr>
        <w:rPr>
          <w:b/>
        </w:rPr>
      </w:pPr>
    </w:p>
    <w:p w:rsidR="001D6F1E" w:rsidRDefault="001D6F1E" w:rsidP="001D6F1E">
      <w:pPr>
        <w:pStyle w:val="a7"/>
      </w:pPr>
      <w:r w:rsidRPr="001D6F1E">
        <w:t>Формы организации работы с детьми</w:t>
      </w:r>
      <w:r>
        <w:t>:</w:t>
      </w:r>
    </w:p>
    <w:p w:rsidR="006D5EC9" w:rsidRPr="001D6F1E" w:rsidRDefault="006D5EC9" w:rsidP="001D6F1E">
      <w:pPr>
        <w:pStyle w:val="a7"/>
      </w:pPr>
    </w:p>
    <w:p w:rsidR="001D6F1E" w:rsidRDefault="001D6F1E" w:rsidP="001D6F1E">
      <w:pPr>
        <w:pStyle w:val="a7"/>
      </w:pPr>
      <w:r w:rsidRPr="000D58FF">
        <w:rPr>
          <w:color w:val="000000"/>
        </w:rPr>
        <w:t>- Групповые учебно-тренировочные занятия</w:t>
      </w:r>
      <w:r w:rsidR="000A3174">
        <w:rPr>
          <w:color w:val="000000"/>
        </w:rPr>
        <w:t>;</w:t>
      </w:r>
    </w:p>
    <w:p w:rsidR="001D6F1E" w:rsidRPr="000D58FF" w:rsidRDefault="001D6F1E" w:rsidP="001D6F1E">
      <w:pPr>
        <w:pStyle w:val="a7"/>
      </w:pPr>
      <w:r w:rsidRPr="000D58FF">
        <w:rPr>
          <w:color w:val="000000"/>
        </w:rPr>
        <w:t>- Групповые и индивидуальные теоретические занятия</w:t>
      </w:r>
      <w:r w:rsidR="000A3174">
        <w:rPr>
          <w:color w:val="000000"/>
        </w:rPr>
        <w:t>;</w:t>
      </w:r>
    </w:p>
    <w:p w:rsidR="001D6F1E" w:rsidRPr="000D58FF" w:rsidRDefault="001D6F1E" w:rsidP="001D6F1E">
      <w:pPr>
        <w:pStyle w:val="a7"/>
      </w:pPr>
      <w:r w:rsidRPr="000D58FF">
        <w:rPr>
          <w:color w:val="000000"/>
        </w:rPr>
        <w:t>- Восстановительные мероприятия</w:t>
      </w:r>
      <w:r w:rsidR="000A3174">
        <w:rPr>
          <w:color w:val="000000"/>
        </w:rPr>
        <w:t>;</w:t>
      </w:r>
    </w:p>
    <w:p w:rsidR="001D6F1E" w:rsidRPr="000D58FF" w:rsidRDefault="001D6F1E" w:rsidP="001D6F1E">
      <w:pPr>
        <w:pStyle w:val="a7"/>
      </w:pPr>
      <w:r w:rsidRPr="000D58FF">
        <w:rPr>
          <w:color w:val="000000"/>
        </w:rPr>
        <w:t>- Участие в матчевых встречах</w:t>
      </w:r>
      <w:r w:rsidR="000A3174">
        <w:rPr>
          <w:color w:val="000000"/>
        </w:rPr>
        <w:t>;</w:t>
      </w:r>
    </w:p>
    <w:p w:rsidR="001D6F1E" w:rsidRPr="000D58FF" w:rsidRDefault="001D6F1E" w:rsidP="001D6F1E">
      <w:pPr>
        <w:pStyle w:val="a7"/>
      </w:pPr>
      <w:r w:rsidRPr="000D58FF">
        <w:rPr>
          <w:color w:val="000000"/>
        </w:rPr>
        <w:t>- Участие в соревнованиях</w:t>
      </w:r>
      <w:r w:rsidR="000A3174">
        <w:rPr>
          <w:color w:val="000000"/>
        </w:rPr>
        <w:t>;</w:t>
      </w:r>
    </w:p>
    <w:p w:rsidR="001D6F1E" w:rsidRDefault="001D6F1E" w:rsidP="001D6F1E">
      <w:pPr>
        <w:pStyle w:val="a7"/>
        <w:rPr>
          <w:color w:val="000000"/>
        </w:rPr>
      </w:pPr>
      <w:r w:rsidRPr="000D58FF">
        <w:rPr>
          <w:color w:val="000000"/>
        </w:rPr>
        <w:t>- Зачеты, тестирования.</w:t>
      </w:r>
    </w:p>
    <w:p w:rsidR="006D5EC9" w:rsidRDefault="006D5EC9" w:rsidP="001D6F1E">
      <w:pPr>
        <w:pStyle w:val="a7"/>
        <w:rPr>
          <w:color w:val="000000"/>
        </w:rPr>
      </w:pPr>
    </w:p>
    <w:p w:rsidR="006D5EC9" w:rsidRDefault="006D5EC9" w:rsidP="006D5EC9">
      <w:pPr>
        <w:rPr>
          <w:bCs/>
        </w:rPr>
      </w:pPr>
      <w:r w:rsidRPr="006D5EC9">
        <w:rPr>
          <w:bCs/>
        </w:rPr>
        <w:t>Принципы организации обучения</w:t>
      </w:r>
      <w:r>
        <w:rPr>
          <w:bCs/>
        </w:rPr>
        <w:t>:</w:t>
      </w:r>
    </w:p>
    <w:p w:rsidR="006D5EC9" w:rsidRPr="006D5EC9" w:rsidRDefault="006D5EC9" w:rsidP="006D5EC9">
      <w:pPr>
        <w:rPr>
          <w:bCs/>
        </w:rPr>
      </w:pPr>
    </w:p>
    <w:p w:rsidR="006D5EC9" w:rsidRPr="006D5EC9" w:rsidRDefault="006D5EC9" w:rsidP="006D5EC9">
      <w:pPr>
        <w:pStyle w:val="a7"/>
      </w:pPr>
      <w:r>
        <w:t xml:space="preserve">- </w:t>
      </w:r>
      <w:hyperlink r:id="rId5" w:anchor="5057693" w:history="1">
        <w:r w:rsidRPr="006D5EC9">
          <w:rPr>
            <w:rStyle w:val="a9"/>
            <w:color w:val="auto"/>
          </w:rPr>
          <w:t>Принцип доступности и индивидуализации</w:t>
        </w:r>
      </w:hyperlink>
      <w:r w:rsidR="000A3174">
        <w:t>;</w:t>
      </w:r>
    </w:p>
    <w:p w:rsidR="006D5EC9" w:rsidRPr="006D5EC9" w:rsidRDefault="006D5EC9" w:rsidP="006D5EC9">
      <w:pPr>
        <w:pStyle w:val="a7"/>
      </w:pPr>
      <w:r>
        <w:t xml:space="preserve">- </w:t>
      </w:r>
      <w:hyperlink r:id="rId6" w:anchor="5057694" w:history="1">
        <w:r w:rsidRPr="006D5EC9">
          <w:rPr>
            <w:rStyle w:val="a9"/>
            <w:color w:val="auto"/>
          </w:rPr>
          <w:t>Принцип постепенности</w:t>
        </w:r>
      </w:hyperlink>
      <w:r w:rsidR="000A3174">
        <w:t>;</w:t>
      </w:r>
    </w:p>
    <w:p w:rsidR="006D5EC9" w:rsidRPr="006D5EC9" w:rsidRDefault="006D5EC9" w:rsidP="006D5EC9">
      <w:pPr>
        <w:pStyle w:val="a7"/>
      </w:pPr>
      <w:r>
        <w:t xml:space="preserve">- </w:t>
      </w:r>
      <w:hyperlink r:id="rId7" w:anchor="5057695" w:history="1">
        <w:r w:rsidRPr="006D5EC9">
          <w:rPr>
            <w:rStyle w:val="a9"/>
            <w:color w:val="auto"/>
          </w:rPr>
          <w:t>Принцип систематичности и последовательности</w:t>
        </w:r>
      </w:hyperlink>
      <w:r w:rsidR="000A3174">
        <w:t>;</w:t>
      </w:r>
    </w:p>
    <w:p w:rsidR="006D5EC9" w:rsidRPr="006D5EC9" w:rsidRDefault="006D5EC9" w:rsidP="006D5EC9">
      <w:pPr>
        <w:pStyle w:val="a7"/>
        <w:rPr>
          <w:bCs/>
          <w:u w:val="single"/>
        </w:rPr>
      </w:pPr>
      <w:r>
        <w:t xml:space="preserve">- </w:t>
      </w:r>
      <w:hyperlink r:id="rId8" w:anchor="5057691" w:history="1">
        <w:r w:rsidRPr="006D5EC9">
          <w:rPr>
            <w:rStyle w:val="a9"/>
            <w:color w:val="auto"/>
          </w:rPr>
          <w:t>Принцип сознательности и активности</w:t>
        </w:r>
      </w:hyperlink>
      <w:r w:rsidR="000A3174">
        <w:t>;</w:t>
      </w:r>
    </w:p>
    <w:p w:rsidR="006D5EC9" w:rsidRPr="006D5EC9" w:rsidRDefault="006D5EC9" w:rsidP="006D5EC9">
      <w:pPr>
        <w:pStyle w:val="a7"/>
        <w:rPr>
          <w:bCs/>
          <w:u w:val="single"/>
        </w:rPr>
      </w:pPr>
      <w:r>
        <w:t xml:space="preserve">- </w:t>
      </w:r>
      <w:hyperlink r:id="rId9" w:anchor="5057692" w:history="1">
        <w:r w:rsidRPr="006D5EC9">
          <w:rPr>
            <w:rStyle w:val="a9"/>
            <w:color w:val="auto"/>
          </w:rPr>
          <w:t>Принцип наглядности</w:t>
        </w:r>
      </w:hyperlink>
      <w:r w:rsidR="000A3174">
        <w:t>.</w:t>
      </w:r>
    </w:p>
    <w:p w:rsidR="006D5EC9" w:rsidRDefault="006D5EC9" w:rsidP="006D5EC9">
      <w:pPr>
        <w:pStyle w:val="a7"/>
      </w:pPr>
    </w:p>
    <w:p w:rsidR="006D5EC9" w:rsidRPr="006D5EC9" w:rsidRDefault="006D5EC9" w:rsidP="006D5EC9">
      <w:pPr>
        <w:pStyle w:val="a7"/>
      </w:pPr>
      <w:r w:rsidRPr="006D5EC9">
        <w:t>Средства обучения</w:t>
      </w:r>
      <w:r>
        <w:t>:</w:t>
      </w:r>
    </w:p>
    <w:p w:rsidR="006D5EC9" w:rsidRPr="000D58FF" w:rsidRDefault="006D5EC9" w:rsidP="006D5EC9">
      <w:pPr>
        <w:pStyle w:val="a7"/>
        <w:rPr>
          <w:bCs/>
        </w:rPr>
      </w:pPr>
      <w:r>
        <w:t xml:space="preserve">- </w:t>
      </w:r>
      <w:r w:rsidRPr="000D58FF">
        <w:t>Общепедагогические (слово и сенсорно-образ</w:t>
      </w:r>
      <w:r w:rsidRPr="000D58FF">
        <w:softHyphen/>
        <w:t>ные воздействия)</w:t>
      </w:r>
      <w:r>
        <w:t>;</w:t>
      </w:r>
    </w:p>
    <w:p w:rsidR="006D5EC9" w:rsidRPr="000D58FF" w:rsidRDefault="006D5EC9" w:rsidP="006D5EC9">
      <w:pPr>
        <w:pStyle w:val="a7"/>
        <w:rPr>
          <w:bCs/>
        </w:rPr>
      </w:pPr>
      <w:r>
        <w:t xml:space="preserve">- </w:t>
      </w:r>
      <w:r w:rsidRPr="000D58FF">
        <w:t>Специфические средства (физические уп</w:t>
      </w:r>
      <w:r w:rsidRPr="000D58FF">
        <w:softHyphen/>
        <w:t>ражнения).</w:t>
      </w:r>
    </w:p>
    <w:p w:rsidR="006D5EC9" w:rsidRPr="000D58FF" w:rsidRDefault="006D5EC9" w:rsidP="006D5EC9">
      <w:pPr>
        <w:pStyle w:val="a7"/>
        <w:rPr>
          <w:b/>
          <w:bCs/>
          <w:u w:val="single"/>
        </w:rPr>
      </w:pPr>
    </w:p>
    <w:p w:rsidR="006D5EC9" w:rsidRPr="006D5EC9" w:rsidRDefault="006D5EC9" w:rsidP="006D5EC9">
      <w:pPr>
        <w:pStyle w:val="a7"/>
        <w:rPr>
          <w:bCs/>
        </w:rPr>
      </w:pPr>
      <w:r w:rsidRPr="006D5EC9">
        <w:rPr>
          <w:bCs/>
        </w:rPr>
        <w:t>Основные методы организации учебно-воспитательного процесса</w:t>
      </w:r>
      <w:r>
        <w:rPr>
          <w:bCs/>
        </w:rPr>
        <w:t>:</w:t>
      </w:r>
    </w:p>
    <w:p w:rsidR="006D5EC9" w:rsidRPr="000D58FF" w:rsidRDefault="006D5EC9" w:rsidP="006D5EC9">
      <w:pPr>
        <w:pStyle w:val="a7"/>
        <w:rPr>
          <w:b/>
          <w:bCs/>
          <w:u w:val="single"/>
        </w:rPr>
      </w:pPr>
    </w:p>
    <w:p w:rsidR="006D5EC9" w:rsidRPr="000D58FF" w:rsidRDefault="006D5EC9" w:rsidP="000A3174">
      <w:pPr>
        <w:pStyle w:val="a7"/>
        <w:jc w:val="both"/>
        <w:rPr>
          <w:bCs/>
        </w:rPr>
      </w:pPr>
      <w:r>
        <w:rPr>
          <w:bCs/>
          <w:iCs/>
        </w:rPr>
        <w:t xml:space="preserve">- </w:t>
      </w:r>
      <w:r w:rsidRPr="000D58FF">
        <w:rPr>
          <w:bCs/>
          <w:iCs/>
        </w:rPr>
        <w:t>Словесный метод</w:t>
      </w:r>
      <w:r w:rsidRPr="000D58FF">
        <w:t>: рассказ, объяснение, коман</w:t>
      </w:r>
      <w:r w:rsidRPr="000D58FF">
        <w:softHyphen/>
        <w:t>ды и распоряжения, задание, указание, беседа и разбор</w:t>
      </w:r>
      <w:r w:rsidR="000A3174">
        <w:t>;</w:t>
      </w:r>
    </w:p>
    <w:p w:rsidR="006D5EC9" w:rsidRPr="000D58FF" w:rsidRDefault="006D5EC9" w:rsidP="000A3174">
      <w:pPr>
        <w:pStyle w:val="a7"/>
        <w:jc w:val="both"/>
        <w:rPr>
          <w:bCs/>
        </w:rPr>
      </w:pPr>
      <w:r>
        <w:rPr>
          <w:bCs/>
          <w:iCs/>
        </w:rPr>
        <w:t xml:space="preserve">- </w:t>
      </w:r>
      <w:r w:rsidRPr="000D58FF">
        <w:rPr>
          <w:bCs/>
          <w:iCs/>
        </w:rPr>
        <w:t xml:space="preserve">Наглядный метод: </w:t>
      </w:r>
      <w:r w:rsidRPr="000D58FF">
        <w:rPr>
          <w:iCs/>
        </w:rPr>
        <w:t xml:space="preserve">показ упражнений </w:t>
      </w:r>
      <w:r w:rsidRPr="000D58FF">
        <w:t xml:space="preserve">или </w:t>
      </w:r>
      <w:r w:rsidRPr="000D58FF">
        <w:rPr>
          <w:iCs/>
        </w:rPr>
        <w:t>их эле</w:t>
      </w:r>
      <w:r w:rsidRPr="000D58FF">
        <w:rPr>
          <w:iCs/>
        </w:rPr>
        <w:softHyphen/>
        <w:t xml:space="preserve">ментов </w:t>
      </w:r>
      <w:r w:rsidRPr="000D58FF">
        <w:t>учителем или наиболее подготовленными учениками, демонстрация кино- и видеоматериалов, рисунков, фотографий, схем тактических взаимодействий; м</w:t>
      </w:r>
      <w:r w:rsidRPr="000D58FF">
        <w:rPr>
          <w:iCs/>
        </w:rPr>
        <w:t>етоды ориентирования</w:t>
      </w:r>
      <w:r w:rsidR="000A3174">
        <w:rPr>
          <w:iCs/>
        </w:rPr>
        <w:t>;</w:t>
      </w:r>
    </w:p>
    <w:p w:rsidR="006D5EC9" w:rsidRPr="000D58FF" w:rsidRDefault="006D5EC9" w:rsidP="006D5EC9">
      <w:pPr>
        <w:pStyle w:val="a7"/>
        <w:rPr>
          <w:bCs/>
        </w:rPr>
      </w:pPr>
      <w:r>
        <w:rPr>
          <w:rStyle w:val="submenu-table"/>
          <w:iCs/>
        </w:rPr>
        <w:t xml:space="preserve">- </w:t>
      </w:r>
      <w:r w:rsidRPr="000D58FF">
        <w:rPr>
          <w:rStyle w:val="submenu-table"/>
          <w:iCs/>
        </w:rPr>
        <w:t>Практический метод</w:t>
      </w:r>
      <w:r w:rsidR="000A3174">
        <w:rPr>
          <w:iCs/>
        </w:rPr>
        <w:t>;</w:t>
      </w:r>
    </w:p>
    <w:p w:rsidR="006D5EC9" w:rsidRPr="000D58FF" w:rsidRDefault="006D5EC9" w:rsidP="006D5EC9">
      <w:pPr>
        <w:pStyle w:val="a7"/>
        <w:rPr>
          <w:bCs/>
        </w:rPr>
      </w:pPr>
      <w:r>
        <w:rPr>
          <w:rStyle w:val="submenu-table"/>
          <w:iCs/>
        </w:rPr>
        <w:t xml:space="preserve">- </w:t>
      </w:r>
      <w:r w:rsidRPr="000D58FF">
        <w:rPr>
          <w:rStyle w:val="submenu-table"/>
          <w:iCs/>
        </w:rPr>
        <w:t>Игровой метод</w:t>
      </w:r>
      <w:r w:rsidR="000A3174">
        <w:rPr>
          <w:rStyle w:val="submenu-table"/>
          <w:iCs/>
        </w:rPr>
        <w:t>;</w:t>
      </w:r>
    </w:p>
    <w:p w:rsidR="006D5EC9" w:rsidRPr="000D58FF" w:rsidRDefault="006D5EC9" w:rsidP="006D5EC9">
      <w:pPr>
        <w:pStyle w:val="a7"/>
        <w:rPr>
          <w:rStyle w:val="FontStyle12"/>
          <w:b w:val="0"/>
        </w:rPr>
      </w:pPr>
      <w:r>
        <w:t xml:space="preserve">- </w:t>
      </w:r>
      <w:r w:rsidRPr="000D58FF">
        <w:t>Соревновательный метод</w:t>
      </w:r>
      <w:r w:rsidR="000A3174">
        <w:t>.</w:t>
      </w:r>
    </w:p>
    <w:p w:rsidR="006D5EC9" w:rsidRPr="000D58FF" w:rsidRDefault="006D5EC9" w:rsidP="001D6F1E">
      <w:pPr>
        <w:pStyle w:val="a7"/>
      </w:pPr>
    </w:p>
    <w:p w:rsidR="00137C87" w:rsidRPr="00137C87" w:rsidRDefault="00420DCE" w:rsidP="00420DCE">
      <w:pPr>
        <w:pStyle w:val="1"/>
        <w:ind w:left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</w:t>
      </w:r>
      <w:r w:rsidRPr="00420DCE">
        <w:rPr>
          <w:rFonts w:ascii="Times New Roman" w:hAnsi="Times New Roman"/>
          <w:b/>
          <w:szCs w:val="24"/>
        </w:rPr>
        <w:t xml:space="preserve">. </w:t>
      </w:r>
      <w:r w:rsidR="00137C87" w:rsidRPr="00137C87">
        <w:rPr>
          <w:rFonts w:ascii="Times New Roman" w:hAnsi="Times New Roman"/>
          <w:b/>
          <w:szCs w:val="24"/>
        </w:rPr>
        <w:t>Список литературы</w:t>
      </w:r>
    </w:p>
    <w:p w:rsidR="00137C87" w:rsidRPr="00137C87" w:rsidRDefault="00137C87" w:rsidP="00137C87">
      <w:pPr>
        <w:ind w:left="720"/>
      </w:pPr>
    </w:p>
    <w:p w:rsidR="00137C87" w:rsidRPr="00137C87" w:rsidRDefault="00137C87" w:rsidP="00137C87">
      <w:pPr>
        <w:numPr>
          <w:ilvl w:val="0"/>
          <w:numId w:val="13"/>
        </w:numPr>
        <w:jc w:val="both"/>
      </w:pPr>
      <w:r w:rsidRPr="00137C87">
        <w:t>Внеурочная деятельность учащихся. Волейбол: пособие для учителей и методистов/</w:t>
      </w:r>
      <w:proofErr w:type="spellStart"/>
      <w:r w:rsidRPr="00137C87">
        <w:t>Г.А.Колодиницкий</w:t>
      </w:r>
      <w:proofErr w:type="spellEnd"/>
      <w:r w:rsidRPr="00137C87">
        <w:t>, В.С. Кузнецов, М.В. Маслов.- М.: Просвещение, 2011.</w:t>
      </w:r>
    </w:p>
    <w:p w:rsidR="00137C87" w:rsidRPr="00137C87" w:rsidRDefault="00137C87" w:rsidP="00137C87">
      <w:pPr>
        <w:numPr>
          <w:ilvl w:val="0"/>
          <w:numId w:val="13"/>
        </w:numPr>
        <w:jc w:val="both"/>
      </w:pPr>
      <w:r w:rsidRPr="00137C87">
        <w:t>Волейбол в школе. Пособие для учителя. М., «Просвещение», авт.: В.А. Голомазов, В.Д. Ковалев, А.Г. Мельников.</w:t>
      </w:r>
      <w:r w:rsidR="00B13B61">
        <w:t>2007</w:t>
      </w:r>
      <w:r w:rsidR="00B13B61" w:rsidRPr="00137C87">
        <w:t>.</w:t>
      </w:r>
    </w:p>
    <w:p w:rsidR="00137C87" w:rsidRPr="00137C87" w:rsidRDefault="00137C87" w:rsidP="00137C87">
      <w:pPr>
        <w:numPr>
          <w:ilvl w:val="0"/>
          <w:numId w:val="13"/>
        </w:numPr>
        <w:jc w:val="both"/>
      </w:pPr>
      <w:r w:rsidRPr="00137C87">
        <w:t>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</w:t>
      </w:r>
      <w:r w:rsidR="00B13B61">
        <w:t xml:space="preserve">дготовки, учебно-тренировочный) </w:t>
      </w:r>
      <w:r w:rsidRPr="00137C87">
        <w:t>- М.: Советский спорт. 2005.</w:t>
      </w:r>
    </w:p>
    <w:p w:rsidR="00B13B61" w:rsidRDefault="00137C87" w:rsidP="00137C87">
      <w:pPr>
        <w:numPr>
          <w:ilvl w:val="0"/>
          <w:numId w:val="13"/>
        </w:numPr>
        <w:jc w:val="both"/>
      </w:pPr>
      <w:r w:rsidRPr="00137C87">
        <w:t>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 Примерные программы по учебным предметам. П76 Физическая культура. 5-9 классы: проект.- 3-е изд.- М.: Просвещение, 2011</w:t>
      </w:r>
      <w:r w:rsidR="00B13B61">
        <w:t>.</w:t>
      </w:r>
    </w:p>
    <w:p w:rsidR="00137C87" w:rsidRPr="00137C87" w:rsidRDefault="00137C87" w:rsidP="00137C87">
      <w:pPr>
        <w:numPr>
          <w:ilvl w:val="0"/>
          <w:numId w:val="13"/>
        </w:numPr>
        <w:jc w:val="both"/>
      </w:pPr>
      <w:r w:rsidRPr="00137C87">
        <w:t xml:space="preserve">Справочник учителя физической культуры/авт.-сост. П.А. Киселев, С.Б. </w:t>
      </w:r>
      <w:proofErr w:type="spellStart"/>
      <w:r w:rsidRPr="00137C87">
        <w:t>Кисилева</w:t>
      </w:r>
      <w:proofErr w:type="spellEnd"/>
      <w:r w:rsidRPr="00137C87">
        <w:t>.- Волгоград:  Учитель, 2011</w:t>
      </w:r>
    </w:p>
    <w:p w:rsidR="00137C87" w:rsidRPr="00137C87" w:rsidRDefault="00137C87" w:rsidP="00137C87">
      <w:pPr>
        <w:numPr>
          <w:ilvl w:val="0"/>
          <w:numId w:val="13"/>
        </w:numPr>
        <w:jc w:val="both"/>
      </w:pPr>
      <w:r w:rsidRPr="00137C87">
        <w:t xml:space="preserve">Фурманов А.Г., Болдырев Д.М. Волейбол.- М.: Физическая культура и спорт, </w:t>
      </w:r>
      <w:r w:rsidR="00B13B61">
        <w:t>2009.</w:t>
      </w:r>
    </w:p>
    <w:p w:rsidR="00137C87" w:rsidRPr="00B13B61" w:rsidRDefault="00137C87" w:rsidP="00D23094">
      <w:pPr>
        <w:numPr>
          <w:ilvl w:val="0"/>
          <w:numId w:val="13"/>
        </w:numPr>
        <w:jc w:val="both"/>
        <w:rPr>
          <w:lang w:val="en-US"/>
        </w:rPr>
      </w:pPr>
      <w:r w:rsidRPr="00137C87">
        <w:t xml:space="preserve">Холодов Ж.К., Кузнецов В.С. теория и методика физического воспитания и спорта: Учеб. Пособие для студ. </w:t>
      </w:r>
      <w:proofErr w:type="spellStart"/>
      <w:r w:rsidRPr="00137C87">
        <w:t>Высш</w:t>
      </w:r>
      <w:proofErr w:type="spellEnd"/>
      <w:r w:rsidRPr="00137C87">
        <w:t xml:space="preserve">. Учеб. Заведений.- 2-е изд., </w:t>
      </w:r>
      <w:proofErr w:type="spellStart"/>
      <w:r w:rsidRPr="00137C87">
        <w:t>испр</w:t>
      </w:r>
      <w:proofErr w:type="spellEnd"/>
      <w:r w:rsidRPr="00137C87">
        <w:t>. И доп.- М.: Издательский центр «Академия», 200</w:t>
      </w:r>
      <w:r w:rsidR="00B13B61">
        <w:t>7.</w:t>
      </w:r>
    </w:p>
    <w:sectPr w:rsidR="00137C87" w:rsidRPr="00B13B61" w:rsidSect="00276EB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F"/>
    <w:multiLevelType w:val="singleLevel"/>
    <w:tmpl w:val="DFA2E2F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15"/>
    <w:multiLevelType w:val="multilevel"/>
    <w:tmpl w:val="4F4C69B4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/>
      </w:rPr>
    </w:lvl>
  </w:abstractNum>
  <w:abstractNum w:abstractNumId="4">
    <w:nsid w:val="050D68D1"/>
    <w:multiLevelType w:val="hybridMultilevel"/>
    <w:tmpl w:val="BCCA3B5A"/>
    <w:lvl w:ilvl="0" w:tplc="0419000F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</w:lvl>
  </w:abstractNum>
  <w:abstractNum w:abstractNumId="5">
    <w:nsid w:val="07131775"/>
    <w:multiLevelType w:val="hybridMultilevel"/>
    <w:tmpl w:val="44A25D48"/>
    <w:lvl w:ilvl="0" w:tplc="B570084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C0F62"/>
    <w:multiLevelType w:val="hybridMultilevel"/>
    <w:tmpl w:val="A7865510"/>
    <w:lvl w:ilvl="0" w:tplc="0419000F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7">
    <w:nsid w:val="3D9658A5"/>
    <w:multiLevelType w:val="hybridMultilevel"/>
    <w:tmpl w:val="E16451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77E7A14"/>
    <w:multiLevelType w:val="multilevel"/>
    <w:tmpl w:val="473E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5BB15804"/>
    <w:multiLevelType w:val="multilevel"/>
    <w:tmpl w:val="7EBEB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F05D2"/>
    <w:multiLevelType w:val="multilevel"/>
    <w:tmpl w:val="0E901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07478"/>
    <w:multiLevelType w:val="hybridMultilevel"/>
    <w:tmpl w:val="D7CC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B06F0"/>
    <w:multiLevelType w:val="hybridMultilevel"/>
    <w:tmpl w:val="9CF60132"/>
    <w:lvl w:ilvl="0" w:tplc="0419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4">
    <w:nsid w:val="690410C3"/>
    <w:multiLevelType w:val="multilevel"/>
    <w:tmpl w:val="B87E5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D1996"/>
    <w:multiLevelType w:val="multilevel"/>
    <w:tmpl w:val="AE7EAE86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4"/>
  </w:num>
  <w:num w:numId="9">
    <w:abstractNumId w:val="15"/>
  </w:num>
  <w:num w:numId="10">
    <w:abstractNumId w:val="10"/>
  </w:num>
  <w:num w:numId="11">
    <w:abstractNumId w:val="8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3094"/>
    <w:rsid w:val="00095578"/>
    <w:rsid w:val="000A3174"/>
    <w:rsid w:val="000E006C"/>
    <w:rsid w:val="00125D68"/>
    <w:rsid w:val="00137C87"/>
    <w:rsid w:val="00173A7F"/>
    <w:rsid w:val="001D6F1E"/>
    <w:rsid w:val="001F75BA"/>
    <w:rsid w:val="0023479C"/>
    <w:rsid w:val="002437A9"/>
    <w:rsid w:val="00245AAE"/>
    <w:rsid w:val="00263331"/>
    <w:rsid w:val="00276EB0"/>
    <w:rsid w:val="002A0FFD"/>
    <w:rsid w:val="002C7CC3"/>
    <w:rsid w:val="003147B0"/>
    <w:rsid w:val="003A65F6"/>
    <w:rsid w:val="003A67F7"/>
    <w:rsid w:val="003C5CBD"/>
    <w:rsid w:val="004037E4"/>
    <w:rsid w:val="00420DCE"/>
    <w:rsid w:val="00437F6A"/>
    <w:rsid w:val="004541F6"/>
    <w:rsid w:val="004C71C6"/>
    <w:rsid w:val="004E7326"/>
    <w:rsid w:val="00503050"/>
    <w:rsid w:val="006403C8"/>
    <w:rsid w:val="006C3441"/>
    <w:rsid w:val="006D20CB"/>
    <w:rsid w:val="006D5EC9"/>
    <w:rsid w:val="007A2E9C"/>
    <w:rsid w:val="007E2A68"/>
    <w:rsid w:val="0087590E"/>
    <w:rsid w:val="008D3DED"/>
    <w:rsid w:val="008F606F"/>
    <w:rsid w:val="009D6485"/>
    <w:rsid w:val="009E72E9"/>
    <w:rsid w:val="00A02FA4"/>
    <w:rsid w:val="00A25440"/>
    <w:rsid w:val="00A94098"/>
    <w:rsid w:val="00AC6DBE"/>
    <w:rsid w:val="00B13B61"/>
    <w:rsid w:val="00B45AEE"/>
    <w:rsid w:val="00BD4C3E"/>
    <w:rsid w:val="00C36687"/>
    <w:rsid w:val="00C4354F"/>
    <w:rsid w:val="00C83ED7"/>
    <w:rsid w:val="00CD5FE5"/>
    <w:rsid w:val="00D10134"/>
    <w:rsid w:val="00D23094"/>
    <w:rsid w:val="00D36F71"/>
    <w:rsid w:val="00DE22DF"/>
    <w:rsid w:val="00EA3FA2"/>
    <w:rsid w:val="00F415C8"/>
    <w:rsid w:val="00F53F65"/>
    <w:rsid w:val="00F64D2F"/>
    <w:rsid w:val="00FA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D23094"/>
    <w:pPr>
      <w:suppressAutoHyphens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23094"/>
    <w:pPr>
      <w:ind w:left="720"/>
      <w:contextualSpacing/>
    </w:pPr>
  </w:style>
  <w:style w:type="paragraph" w:customStyle="1" w:styleId="1">
    <w:name w:val="Абзац списка1"/>
    <w:basedOn w:val="a"/>
    <w:rsid w:val="00137C87"/>
    <w:pPr>
      <w:ind w:left="720"/>
    </w:pPr>
    <w:rPr>
      <w:rFonts w:ascii="Tahoma" w:hAnsi="Tahoma"/>
      <w:color w:val="000000"/>
      <w:szCs w:val="20"/>
    </w:rPr>
  </w:style>
  <w:style w:type="paragraph" w:styleId="a7">
    <w:name w:val="No Spacing"/>
    <w:uiPriority w:val="1"/>
    <w:qFormat/>
    <w:rsid w:val="001D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link w:val="a8"/>
    <w:rsid w:val="00503050"/>
    <w:pPr>
      <w:shd w:val="clear" w:color="auto" w:fill="FFFFFF"/>
      <w:spacing w:after="1380" w:line="216" w:lineRule="exact"/>
      <w:ind w:hanging="500"/>
      <w:jc w:val="center"/>
    </w:pPr>
    <w:rPr>
      <w:sz w:val="22"/>
      <w:szCs w:val="20"/>
    </w:rPr>
  </w:style>
  <w:style w:type="paragraph" w:customStyle="1" w:styleId="Style2">
    <w:name w:val="Style2"/>
    <w:basedOn w:val="a"/>
    <w:rsid w:val="006D5EC9"/>
    <w:pPr>
      <w:widowControl w:val="0"/>
      <w:autoSpaceDE w:val="0"/>
      <w:autoSpaceDN w:val="0"/>
      <w:adjustRightInd w:val="0"/>
      <w:spacing w:line="302" w:lineRule="exact"/>
      <w:ind w:firstLine="365"/>
      <w:jc w:val="both"/>
    </w:pPr>
  </w:style>
  <w:style w:type="character" w:customStyle="1" w:styleId="FontStyle12">
    <w:name w:val="Font Style12"/>
    <w:rsid w:val="006D5EC9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Hyperlink"/>
    <w:rsid w:val="006D5EC9"/>
    <w:rPr>
      <w:strike w:val="0"/>
      <w:dstrike w:val="0"/>
      <w:color w:val="0000FF"/>
      <w:u w:val="none"/>
      <w:effect w:val="none"/>
    </w:rPr>
  </w:style>
  <w:style w:type="character" w:customStyle="1" w:styleId="submenu-table">
    <w:name w:val="submenu-table"/>
    <w:basedOn w:val="a0"/>
    <w:rsid w:val="006D5EC9"/>
  </w:style>
  <w:style w:type="paragraph" w:styleId="aa">
    <w:name w:val="Balloon Text"/>
    <w:basedOn w:val="a"/>
    <w:link w:val="ab"/>
    <w:uiPriority w:val="99"/>
    <w:semiHidden/>
    <w:unhideWhenUsed/>
    <w:rsid w:val="004541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1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8D3DED"/>
    <w:pPr>
      <w:ind w:left="720"/>
    </w:pPr>
    <w:rPr>
      <w:rFonts w:ascii="Tahoma" w:hAnsi="Tahoma" w:cs="Tahoma"/>
      <w:color w:val="000000"/>
    </w:rPr>
  </w:style>
  <w:style w:type="character" w:customStyle="1" w:styleId="a8">
    <w:name w:val="Основной текст_"/>
    <w:basedOn w:val="a0"/>
    <w:link w:val="10"/>
    <w:locked/>
    <w:rsid w:val="008D3DED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locked/>
    <w:rsid w:val="008D3DED"/>
    <w:rPr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3DED"/>
    <w:pPr>
      <w:shd w:val="clear" w:color="auto" w:fill="FFFFFF"/>
      <w:spacing w:line="490" w:lineRule="exact"/>
      <w:jc w:val="center"/>
    </w:pPr>
    <w:rPr>
      <w:rFonts w:asciiTheme="minorHAnsi" w:eastAsiaTheme="minorHAnsi" w:hAnsiTheme="minorHAnsi" w:cstheme="minorBidi"/>
      <w:spacing w:val="10"/>
      <w:sz w:val="26"/>
      <w:szCs w:val="26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gendocs.ru/docs/index-1872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gendocs.ru/docs/index-187250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gendocs.ru/docs/index-18725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gendocs.ru/docs/index-18725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.gendocs.ru/docs/index-1872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28</cp:revision>
  <dcterms:created xsi:type="dcterms:W3CDTF">2014-08-18T10:12:00Z</dcterms:created>
  <dcterms:modified xsi:type="dcterms:W3CDTF">2022-10-23T23:30:00Z</dcterms:modified>
</cp:coreProperties>
</file>